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EA" w:rsidRPr="00275E8A" w:rsidRDefault="004C05EA" w:rsidP="00EC1B11">
      <w:pPr>
        <w:widowControl w:val="0"/>
        <w:spacing w:after="0" w:line="240" w:lineRule="auto"/>
        <w:jc w:val="both"/>
        <w:outlineLvl w:val="0"/>
        <w:rPr>
          <w:rFonts w:ascii="Times New Roman" w:hAnsi="Times New Roman" w:cs="Times New Roman"/>
          <w:sz w:val="24"/>
          <w:szCs w:val="24"/>
          <w:lang w:val="uk-UA"/>
        </w:rPr>
      </w:pPr>
    </w:p>
    <w:p w:rsidR="004C05EA" w:rsidRPr="00275E8A" w:rsidRDefault="004C05EA" w:rsidP="00EC1B11">
      <w:pPr>
        <w:widowControl w:val="0"/>
        <w:spacing w:after="0" w:line="240" w:lineRule="auto"/>
        <w:jc w:val="both"/>
        <w:outlineLvl w:val="0"/>
        <w:rPr>
          <w:rFonts w:ascii="Times New Roman" w:hAnsi="Times New Roman" w:cs="Times New Roman"/>
          <w:sz w:val="24"/>
          <w:szCs w:val="24"/>
          <w:lang w:val="uk-UA"/>
        </w:rPr>
      </w:pPr>
    </w:p>
    <w:p w:rsidR="004C05EA" w:rsidRPr="00275E8A" w:rsidRDefault="004C05EA" w:rsidP="00EC1B11">
      <w:pPr>
        <w:widowControl w:val="0"/>
        <w:spacing w:after="0" w:line="240" w:lineRule="auto"/>
        <w:jc w:val="both"/>
        <w:outlineLvl w:val="0"/>
        <w:rPr>
          <w:rFonts w:ascii="Times New Roman" w:hAnsi="Times New Roman" w:cs="Times New Roman"/>
          <w:sz w:val="24"/>
          <w:szCs w:val="24"/>
          <w:lang w:val="uk-UA"/>
        </w:rPr>
      </w:pPr>
    </w:p>
    <w:p w:rsidR="00273424" w:rsidRPr="0021344E" w:rsidRDefault="00273424" w:rsidP="00EC1B11">
      <w:pPr>
        <w:widowControl w:val="0"/>
        <w:spacing w:after="0" w:line="240" w:lineRule="auto"/>
        <w:jc w:val="both"/>
        <w:outlineLvl w:val="0"/>
        <w:rPr>
          <w:rFonts w:ascii="Bookman Old Style" w:hAnsi="Bookman Old Style"/>
          <w:sz w:val="16"/>
          <w:szCs w:val="16"/>
          <w:lang w:val="uk-UA"/>
        </w:rPr>
      </w:pPr>
    </w:p>
    <w:p w:rsidR="00273424" w:rsidRPr="0021344E" w:rsidRDefault="00273424" w:rsidP="00EC1B11">
      <w:pPr>
        <w:widowControl w:val="0"/>
        <w:spacing w:after="0" w:line="240" w:lineRule="auto"/>
        <w:jc w:val="both"/>
        <w:outlineLvl w:val="0"/>
        <w:rPr>
          <w:rFonts w:ascii="Bookman Old Style" w:hAnsi="Bookman Old Style"/>
          <w:sz w:val="16"/>
          <w:szCs w:val="16"/>
          <w:lang w:val="uk-UA"/>
        </w:rPr>
      </w:pPr>
    </w:p>
    <w:p w:rsidR="00273424" w:rsidRPr="0021344E" w:rsidRDefault="00273424" w:rsidP="00EC1B11">
      <w:pPr>
        <w:widowControl w:val="0"/>
        <w:spacing w:after="0" w:line="240" w:lineRule="auto"/>
        <w:jc w:val="both"/>
        <w:outlineLvl w:val="0"/>
        <w:rPr>
          <w:rFonts w:ascii="Bookman Old Style" w:hAnsi="Bookman Old Style"/>
          <w:sz w:val="16"/>
          <w:szCs w:val="16"/>
          <w:lang w:val="uk-UA"/>
        </w:rPr>
      </w:pPr>
    </w:p>
    <w:p w:rsidR="007F527B" w:rsidRPr="0021344E" w:rsidRDefault="002134A9" w:rsidP="007F527B">
      <w:pPr>
        <w:widowControl w:val="0"/>
        <w:rPr>
          <w:rFonts w:ascii="Bookman Old Style" w:hAnsi="Bookman Old Style"/>
          <w:lang w:val="uk-UA"/>
        </w:rPr>
      </w:pPr>
      <w:r w:rsidRPr="002134A9">
        <w:rPr>
          <w:rFonts w:ascii="Bookman Old Style" w:hAnsi="Bookman Old Style"/>
          <w:lang w:val="uk-UA"/>
        </w:rPr>
        <w:pict>
          <v:rect id="_x0000_s1026" style="position:absolute;margin-left:-11.55pt;margin-top:7.05pt;width:498.75pt;height:666.85pt;z-index:251658240" strokeweight="6pt">
            <v:stroke linestyle="thickBetweenThin"/>
            <o:lock v:ext="edit" aspectratio="t"/>
            <v:textbox style="mso-next-textbox:#_x0000_s1026">
              <w:txbxContent>
                <w:p w:rsidR="008D267E" w:rsidRDefault="008D267E" w:rsidP="007F527B">
                  <w:pPr>
                    <w:widowControl w:val="0"/>
                    <w:spacing w:after="0" w:line="240" w:lineRule="auto"/>
                    <w:ind w:left="4680"/>
                    <w:rPr>
                      <w:rFonts w:ascii="Times New Roman" w:hAnsi="Times New Roman" w:cs="Times New Roman"/>
                      <w:b/>
                      <w:sz w:val="24"/>
                      <w:szCs w:val="24"/>
                      <w:lang w:val="uk-UA"/>
                    </w:rPr>
                  </w:pPr>
                </w:p>
                <w:p w:rsidR="008D267E" w:rsidRDefault="008D267E" w:rsidP="007F527B">
                  <w:pPr>
                    <w:widowControl w:val="0"/>
                    <w:spacing w:after="0" w:line="240" w:lineRule="auto"/>
                    <w:ind w:left="4680"/>
                    <w:rPr>
                      <w:rFonts w:ascii="Times New Roman" w:hAnsi="Times New Roman" w:cs="Times New Roman"/>
                      <w:b/>
                      <w:sz w:val="24"/>
                      <w:szCs w:val="24"/>
                      <w:lang w:val="uk-UA"/>
                    </w:rPr>
                  </w:pPr>
                  <w:r w:rsidRPr="00672B61">
                    <w:rPr>
                      <w:rFonts w:ascii="Times New Roman" w:hAnsi="Times New Roman" w:cs="Times New Roman"/>
                      <w:b/>
                      <w:sz w:val="24"/>
                      <w:szCs w:val="24"/>
                      <w:lang w:val="uk-UA"/>
                    </w:rPr>
                    <w:t>ЗАТВЕРДЖЕНО</w:t>
                  </w:r>
                </w:p>
                <w:p w:rsidR="008D267E" w:rsidRPr="00672B61" w:rsidRDefault="008D267E" w:rsidP="007F527B">
                  <w:pPr>
                    <w:widowControl w:val="0"/>
                    <w:spacing w:after="0" w:line="240" w:lineRule="auto"/>
                    <w:ind w:left="4680"/>
                    <w:rPr>
                      <w:rFonts w:ascii="Times New Roman" w:hAnsi="Times New Roman" w:cs="Times New Roman"/>
                      <w:b/>
                      <w:sz w:val="24"/>
                      <w:szCs w:val="24"/>
                      <w:lang w:val="uk-UA"/>
                    </w:rPr>
                  </w:pPr>
                  <w:r>
                    <w:rPr>
                      <w:rFonts w:ascii="Times New Roman" w:hAnsi="Times New Roman" w:cs="Times New Roman"/>
                      <w:b/>
                      <w:sz w:val="24"/>
                      <w:szCs w:val="24"/>
                      <w:lang w:val="uk-UA"/>
                    </w:rPr>
                    <w:t>Рішення</w:t>
                  </w:r>
                  <w:r w:rsidRPr="00672B61">
                    <w:rPr>
                      <w:rFonts w:ascii="Times New Roman" w:hAnsi="Times New Roman" w:cs="Times New Roman"/>
                      <w:b/>
                      <w:sz w:val="24"/>
                      <w:szCs w:val="24"/>
                      <w:lang w:val="uk-UA"/>
                    </w:rPr>
                    <w:t xml:space="preserve"> Верхньодніпровської міської ради</w:t>
                  </w:r>
                </w:p>
                <w:p w:rsidR="008D267E" w:rsidRPr="00672B61" w:rsidRDefault="008D267E" w:rsidP="007F527B">
                  <w:pPr>
                    <w:widowControl w:val="0"/>
                    <w:spacing w:after="0" w:line="240" w:lineRule="auto"/>
                    <w:ind w:left="4680"/>
                    <w:rPr>
                      <w:rFonts w:ascii="Times New Roman" w:hAnsi="Times New Roman" w:cs="Times New Roman"/>
                      <w:b/>
                      <w:sz w:val="24"/>
                      <w:szCs w:val="24"/>
                      <w:lang w:val="uk-UA"/>
                    </w:rPr>
                  </w:pPr>
                  <w:r w:rsidRPr="00672B61">
                    <w:rPr>
                      <w:rFonts w:ascii="Times New Roman" w:hAnsi="Times New Roman" w:cs="Times New Roman"/>
                      <w:b/>
                      <w:sz w:val="24"/>
                      <w:szCs w:val="24"/>
                      <w:lang w:val="uk-UA"/>
                    </w:rPr>
                    <w:t xml:space="preserve">від  </w:t>
                  </w:r>
                  <w:r w:rsidR="00CB595C">
                    <w:rPr>
                      <w:rFonts w:ascii="Times New Roman" w:hAnsi="Times New Roman" w:cs="Times New Roman"/>
                      <w:b/>
                      <w:sz w:val="24"/>
                      <w:szCs w:val="24"/>
                      <w:lang w:val="uk-UA"/>
                    </w:rPr>
                    <w:t>22</w:t>
                  </w:r>
                  <w:r w:rsidRPr="00672B61">
                    <w:rPr>
                      <w:rFonts w:ascii="Times New Roman" w:hAnsi="Times New Roman" w:cs="Times New Roman"/>
                      <w:b/>
                      <w:sz w:val="24"/>
                      <w:szCs w:val="24"/>
                      <w:lang w:val="uk-UA"/>
                    </w:rPr>
                    <w:t xml:space="preserve"> </w:t>
                  </w:r>
                  <w:r w:rsidR="00CB595C">
                    <w:rPr>
                      <w:rFonts w:ascii="Times New Roman" w:hAnsi="Times New Roman" w:cs="Times New Roman"/>
                      <w:b/>
                      <w:sz w:val="24"/>
                      <w:szCs w:val="24"/>
                      <w:lang w:val="uk-UA"/>
                    </w:rPr>
                    <w:t>лютого</w:t>
                  </w:r>
                  <w:r w:rsidRPr="00672B61">
                    <w:rPr>
                      <w:rFonts w:ascii="Times New Roman" w:hAnsi="Times New Roman" w:cs="Times New Roman"/>
                      <w:b/>
                      <w:sz w:val="24"/>
                      <w:szCs w:val="24"/>
                      <w:lang w:val="uk-UA"/>
                    </w:rPr>
                    <w:t xml:space="preserve">  20</w:t>
                  </w:r>
                  <w:r>
                    <w:rPr>
                      <w:rFonts w:ascii="Times New Roman" w:hAnsi="Times New Roman" w:cs="Times New Roman"/>
                      <w:b/>
                      <w:sz w:val="24"/>
                      <w:szCs w:val="24"/>
                      <w:lang w:val="uk-UA"/>
                    </w:rPr>
                    <w:t xml:space="preserve">24 </w:t>
                  </w:r>
                  <w:r w:rsidRPr="00672B61">
                    <w:rPr>
                      <w:rFonts w:ascii="Times New Roman" w:hAnsi="Times New Roman" w:cs="Times New Roman"/>
                      <w:b/>
                      <w:sz w:val="24"/>
                      <w:szCs w:val="24"/>
                      <w:lang w:val="uk-UA"/>
                    </w:rPr>
                    <w:t xml:space="preserve">року </w:t>
                  </w:r>
                  <w:r w:rsidR="00CB595C">
                    <w:rPr>
                      <w:rFonts w:ascii="Times New Roman" w:hAnsi="Times New Roman" w:cs="Times New Roman"/>
                      <w:b/>
                      <w:sz w:val="24"/>
                      <w:szCs w:val="24"/>
                      <w:lang w:val="uk-UA"/>
                    </w:rPr>
                    <w:t>1616-</w:t>
                  </w:r>
                  <w:r w:rsidRPr="001B51D0">
                    <w:rPr>
                      <w:rFonts w:ascii="Times New Roman" w:hAnsi="Times New Roman" w:cs="Times New Roman"/>
                      <w:b/>
                      <w:sz w:val="24"/>
                      <w:szCs w:val="24"/>
                      <w:lang w:val="uk-UA"/>
                    </w:rPr>
                    <w:t>32</w:t>
                  </w:r>
                  <w:r w:rsidRPr="00672B61">
                    <w:rPr>
                      <w:rFonts w:ascii="Times New Roman" w:hAnsi="Times New Roman" w:cs="Times New Roman"/>
                      <w:b/>
                      <w:sz w:val="24"/>
                      <w:szCs w:val="24"/>
                      <w:lang w:val="uk-UA"/>
                    </w:rPr>
                    <w:t xml:space="preserve">/ІХ  </w:t>
                  </w:r>
                </w:p>
                <w:p w:rsidR="008D267E" w:rsidRPr="00672B61" w:rsidRDefault="008D267E" w:rsidP="007F527B">
                  <w:pPr>
                    <w:widowControl w:val="0"/>
                    <w:spacing w:after="0" w:line="240" w:lineRule="auto"/>
                    <w:ind w:left="4680"/>
                    <w:rPr>
                      <w:rFonts w:ascii="Times New Roman" w:hAnsi="Times New Roman" w:cs="Times New Roman"/>
                      <w:b/>
                      <w:sz w:val="24"/>
                      <w:szCs w:val="24"/>
                      <w:lang w:val="uk-UA"/>
                    </w:rPr>
                  </w:pPr>
                </w:p>
                <w:p w:rsidR="008D267E" w:rsidRPr="00672B61" w:rsidRDefault="008D267E" w:rsidP="007F527B">
                  <w:pPr>
                    <w:widowControl w:val="0"/>
                    <w:spacing w:after="0" w:line="240" w:lineRule="auto"/>
                    <w:ind w:left="6270" w:hanging="6327"/>
                    <w:rPr>
                      <w:rFonts w:ascii="Times New Roman" w:hAnsi="Times New Roman" w:cs="Times New Roman"/>
                      <w:b/>
                      <w:sz w:val="24"/>
                      <w:szCs w:val="24"/>
                      <w:lang w:val="uk-UA"/>
                    </w:rPr>
                  </w:pPr>
                </w:p>
                <w:p w:rsidR="008D267E" w:rsidRPr="00672B61" w:rsidRDefault="008D267E" w:rsidP="007F527B">
                  <w:pPr>
                    <w:widowControl w:val="0"/>
                    <w:spacing w:after="0" w:line="240" w:lineRule="auto"/>
                    <w:ind w:left="6270" w:hanging="6327"/>
                    <w:rPr>
                      <w:rFonts w:ascii="Times New Roman" w:hAnsi="Times New Roman" w:cs="Times New Roman"/>
                      <w:b/>
                      <w:sz w:val="24"/>
                      <w:szCs w:val="24"/>
                      <w:lang w:val="uk-UA"/>
                    </w:rPr>
                  </w:pPr>
                </w:p>
                <w:p w:rsidR="008D267E" w:rsidRPr="00672B61" w:rsidRDefault="008D267E" w:rsidP="007F527B">
                  <w:pPr>
                    <w:widowControl w:val="0"/>
                    <w:spacing w:after="0" w:line="240" w:lineRule="auto"/>
                    <w:ind w:left="6270" w:hanging="6327"/>
                    <w:rPr>
                      <w:rFonts w:ascii="Times New Roman" w:hAnsi="Times New Roman" w:cs="Times New Roman"/>
                      <w:b/>
                      <w:sz w:val="24"/>
                      <w:szCs w:val="24"/>
                      <w:lang w:val="uk-UA"/>
                    </w:rPr>
                  </w:pPr>
                </w:p>
                <w:p w:rsidR="008D267E" w:rsidRPr="00672B61" w:rsidRDefault="008D267E" w:rsidP="007F527B">
                  <w:pPr>
                    <w:widowControl w:val="0"/>
                    <w:tabs>
                      <w:tab w:val="left" w:pos="7371"/>
                    </w:tabs>
                    <w:spacing w:after="0" w:line="240" w:lineRule="auto"/>
                    <w:ind w:right="-2"/>
                    <w:jc w:val="center"/>
                    <w:rPr>
                      <w:rFonts w:ascii="Times New Roman" w:hAnsi="Times New Roman" w:cs="Times New Roman"/>
                      <w:b/>
                      <w:bCs/>
                      <w:sz w:val="48"/>
                      <w:szCs w:val="48"/>
                      <w:lang w:val="uk-UA"/>
                    </w:rPr>
                  </w:pPr>
                  <w:bookmarkStart w:id="0" w:name="n13"/>
                  <w:bookmarkEnd w:id="0"/>
                  <w:r w:rsidRPr="00672B61">
                    <w:rPr>
                      <w:rFonts w:ascii="Times New Roman" w:hAnsi="Times New Roman" w:cs="Times New Roman"/>
                      <w:b/>
                      <w:bCs/>
                      <w:sz w:val="48"/>
                      <w:szCs w:val="48"/>
                      <w:lang w:val="uk-UA"/>
                    </w:rPr>
                    <w:t>ПРАВИЛА</w:t>
                  </w:r>
                  <w:r w:rsidRPr="00672B61">
                    <w:rPr>
                      <w:rFonts w:ascii="Times New Roman" w:hAnsi="Times New Roman" w:cs="Times New Roman"/>
                      <w:b/>
                      <w:sz w:val="48"/>
                      <w:szCs w:val="48"/>
                      <w:lang w:val="uk-UA"/>
                    </w:rPr>
                    <w:br/>
                  </w:r>
                  <w:r w:rsidRPr="00672B61">
                    <w:rPr>
                      <w:rFonts w:ascii="Times New Roman" w:hAnsi="Times New Roman" w:cs="Times New Roman"/>
                      <w:b/>
                      <w:bCs/>
                      <w:sz w:val="48"/>
                      <w:szCs w:val="48"/>
                      <w:lang w:val="uk-UA"/>
                    </w:rPr>
                    <w:t xml:space="preserve">благоустрою </w:t>
                  </w:r>
                </w:p>
                <w:p w:rsidR="008D267E" w:rsidRPr="00672B61" w:rsidRDefault="008D267E" w:rsidP="007F527B">
                  <w:pPr>
                    <w:widowControl w:val="0"/>
                    <w:tabs>
                      <w:tab w:val="left" w:pos="7371"/>
                    </w:tabs>
                    <w:spacing w:after="0" w:line="240" w:lineRule="auto"/>
                    <w:ind w:right="-2"/>
                    <w:jc w:val="center"/>
                    <w:rPr>
                      <w:rFonts w:ascii="Times New Roman" w:hAnsi="Times New Roman" w:cs="Times New Roman"/>
                      <w:b/>
                      <w:bCs/>
                      <w:sz w:val="48"/>
                      <w:szCs w:val="48"/>
                      <w:lang w:val="uk-UA"/>
                    </w:rPr>
                  </w:pPr>
                  <w:r w:rsidRPr="00672B61">
                    <w:rPr>
                      <w:rFonts w:ascii="Times New Roman" w:hAnsi="Times New Roman" w:cs="Times New Roman"/>
                      <w:b/>
                      <w:bCs/>
                      <w:sz w:val="48"/>
                      <w:szCs w:val="48"/>
                      <w:lang w:val="uk-UA"/>
                    </w:rPr>
                    <w:t xml:space="preserve">території населених пунктів </w:t>
                  </w:r>
                </w:p>
                <w:p w:rsidR="008D267E" w:rsidRPr="00672B61" w:rsidRDefault="008D267E" w:rsidP="007F527B">
                  <w:pPr>
                    <w:widowControl w:val="0"/>
                    <w:tabs>
                      <w:tab w:val="left" w:pos="7371"/>
                    </w:tabs>
                    <w:spacing w:after="0" w:line="240" w:lineRule="auto"/>
                    <w:ind w:right="-2"/>
                    <w:jc w:val="center"/>
                    <w:rPr>
                      <w:rFonts w:ascii="Times New Roman" w:hAnsi="Times New Roman" w:cs="Times New Roman"/>
                      <w:b/>
                      <w:sz w:val="48"/>
                      <w:szCs w:val="48"/>
                      <w:lang w:val="uk-UA"/>
                    </w:rPr>
                  </w:pPr>
                  <w:r w:rsidRPr="00672B61">
                    <w:rPr>
                      <w:rFonts w:ascii="Times New Roman" w:hAnsi="Times New Roman" w:cs="Times New Roman"/>
                      <w:b/>
                      <w:bCs/>
                      <w:sz w:val="48"/>
                      <w:szCs w:val="48"/>
                      <w:lang w:val="uk-UA"/>
                    </w:rPr>
                    <w:t>Верхньодніпровської міської територіальної громади</w:t>
                  </w:r>
                </w:p>
                <w:p w:rsidR="008D267E" w:rsidRPr="00672B61" w:rsidRDefault="008D267E" w:rsidP="007F527B">
                  <w:pPr>
                    <w:widowControl w:val="0"/>
                    <w:spacing w:after="0" w:line="240" w:lineRule="auto"/>
                    <w:ind w:left="6270" w:hanging="6327"/>
                    <w:jc w:val="center"/>
                    <w:rPr>
                      <w:rFonts w:ascii="Times New Roman" w:hAnsi="Times New Roman" w:cs="Times New Roman"/>
                      <w:b/>
                      <w:sz w:val="48"/>
                      <w:szCs w:val="48"/>
                      <w:lang w:val="uk-UA"/>
                    </w:rPr>
                  </w:pPr>
                </w:p>
                <w:p w:rsidR="008D267E" w:rsidRPr="00672B61" w:rsidRDefault="008D267E" w:rsidP="007F527B">
                  <w:pPr>
                    <w:widowControl w:val="0"/>
                    <w:spacing w:after="0" w:line="240" w:lineRule="auto"/>
                    <w:ind w:left="6270" w:hanging="6327"/>
                    <w:jc w:val="center"/>
                    <w:rPr>
                      <w:rFonts w:ascii="Times New Roman" w:hAnsi="Times New Roman" w:cs="Times New Roman"/>
                      <w:b/>
                      <w:sz w:val="48"/>
                      <w:szCs w:val="48"/>
                      <w:lang w:val="uk-UA"/>
                    </w:rPr>
                  </w:pPr>
                  <w:r w:rsidRPr="00121AB1">
                    <w:rPr>
                      <w:rFonts w:ascii="Times New Roman" w:hAnsi="Times New Roman" w:cs="Times New Roman"/>
                      <w:b/>
                      <w:noProof/>
                      <w:sz w:val="48"/>
                      <w:szCs w:val="48"/>
                    </w:rPr>
                    <w:drawing>
                      <wp:inline distT="0" distB="0" distL="0" distR="0">
                        <wp:extent cx="3686175" cy="3476625"/>
                        <wp:effectExtent l="0" t="0" r="0" b="0"/>
                        <wp:docPr id="17" name="Рисунок 17" descr="C:\Users\Admin\Picture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рисунок.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87109" cy="3477506"/>
                                </a:xfrm>
                                <a:prstGeom prst="rect">
                                  <a:avLst/>
                                </a:prstGeom>
                                <a:noFill/>
                                <a:ln>
                                  <a:noFill/>
                                </a:ln>
                              </pic:spPr>
                            </pic:pic>
                          </a:graphicData>
                        </a:graphic>
                      </wp:inline>
                    </w:drawing>
                  </w:r>
                </w:p>
                <w:p w:rsidR="008D267E" w:rsidRPr="00672B61" w:rsidRDefault="008D267E" w:rsidP="007F527B">
                  <w:pPr>
                    <w:widowControl w:val="0"/>
                    <w:spacing w:after="0" w:line="240" w:lineRule="auto"/>
                    <w:ind w:left="6270" w:hanging="6327"/>
                    <w:jc w:val="center"/>
                    <w:rPr>
                      <w:rFonts w:ascii="Times New Roman" w:hAnsi="Times New Roman" w:cs="Times New Roman"/>
                      <w:b/>
                      <w:sz w:val="24"/>
                      <w:szCs w:val="24"/>
                      <w:lang w:val="uk-UA"/>
                    </w:rPr>
                  </w:pPr>
                </w:p>
                <w:p w:rsidR="008D267E" w:rsidRPr="00672B61" w:rsidRDefault="008D267E" w:rsidP="007F527B">
                  <w:pPr>
                    <w:widowControl w:val="0"/>
                    <w:spacing w:after="0" w:line="240" w:lineRule="auto"/>
                    <w:ind w:left="6270" w:hanging="6327"/>
                    <w:jc w:val="center"/>
                    <w:rPr>
                      <w:rFonts w:ascii="Times New Roman" w:hAnsi="Times New Roman" w:cs="Times New Roman"/>
                      <w:b/>
                      <w:sz w:val="24"/>
                      <w:szCs w:val="24"/>
                      <w:lang w:val="uk-UA"/>
                    </w:rPr>
                  </w:pPr>
                </w:p>
                <w:p w:rsidR="008D267E" w:rsidRPr="00672B61" w:rsidRDefault="008D267E" w:rsidP="007F527B">
                  <w:pPr>
                    <w:widowControl w:val="0"/>
                    <w:spacing w:after="0" w:line="240" w:lineRule="auto"/>
                    <w:ind w:left="6270" w:hanging="6327"/>
                    <w:jc w:val="center"/>
                    <w:rPr>
                      <w:rFonts w:ascii="Times New Roman" w:hAnsi="Times New Roman" w:cs="Times New Roman"/>
                      <w:b/>
                      <w:sz w:val="24"/>
                      <w:szCs w:val="24"/>
                      <w:lang w:val="uk-UA"/>
                    </w:rPr>
                  </w:pPr>
                </w:p>
                <w:p w:rsidR="008D267E" w:rsidRDefault="008D267E" w:rsidP="007F527B">
                  <w:pPr>
                    <w:widowControl w:val="0"/>
                    <w:spacing w:after="0" w:line="240" w:lineRule="auto"/>
                    <w:ind w:left="6270" w:hanging="6327"/>
                    <w:jc w:val="center"/>
                    <w:rPr>
                      <w:rFonts w:ascii="Times New Roman" w:hAnsi="Times New Roman" w:cs="Times New Roman"/>
                      <w:b/>
                      <w:sz w:val="24"/>
                      <w:szCs w:val="24"/>
                      <w:lang w:val="uk-UA"/>
                    </w:rPr>
                  </w:pPr>
                  <w:r>
                    <w:rPr>
                      <w:rFonts w:ascii="Times New Roman" w:hAnsi="Times New Roman" w:cs="Times New Roman"/>
                      <w:b/>
                      <w:sz w:val="24"/>
                      <w:szCs w:val="24"/>
                      <w:lang w:val="uk-UA"/>
                    </w:rPr>
                    <w:t>. Верхньодніпровськ</w:t>
                  </w:r>
                </w:p>
                <w:p w:rsidR="008D267E" w:rsidRPr="00672B61" w:rsidRDefault="008D267E" w:rsidP="007F527B">
                  <w:pPr>
                    <w:widowControl w:val="0"/>
                    <w:spacing w:after="0" w:line="240" w:lineRule="auto"/>
                    <w:ind w:left="6270" w:hanging="6327"/>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2024</w:t>
                  </w:r>
                </w:p>
              </w:txbxContent>
            </v:textbox>
          </v:rect>
        </w:pict>
      </w: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7F527B" w:rsidRPr="0021344E" w:rsidRDefault="007F527B" w:rsidP="007F527B">
      <w:pPr>
        <w:widowControl w:val="0"/>
        <w:rPr>
          <w:rFonts w:ascii="Bookman Old Style" w:hAnsi="Bookman Old Style"/>
          <w:lang w:val="uk-UA"/>
        </w:rPr>
      </w:pPr>
    </w:p>
    <w:p w:rsidR="00672B61" w:rsidRDefault="00672B61" w:rsidP="00EC1B11">
      <w:pPr>
        <w:widowControl w:val="0"/>
        <w:tabs>
          <w:tab w:val="left" w:pos="7371"/>
        </w:tabs>
        <w:spacing w:after="0" w:line="240" w:lineRule="auto"/>
        <w:ind w:right="-2" w:firstLine="567"/>
        <w:rPr>
          <w:rFonts w:ascii="Bookman Old Style" w:hAnsi="Bookman Old Style"/>
          <w:b/>
          <w:bCs/>
          <w:sz w:val="18"/>
          <w:szCs w:val="18"/>
          <w:lang w:val="uk-UA"/>
        </w:rPr>
      </w:pPr>
    </w:p>
    <w:p w:rsidR="007F527B" w:rsidRDefault="007F527B" w:rsidP="00672B61">
      <w:pPr>
        <w:pStyle w:val="a6"/>
        <w:widowControl w:val="0"/>
        <w:numPr>
          <w:ilvl w:val="0"/>
          <w:numId w:val="20"/>
        </w:numPr>
        <w:tabs>
          <w:tab w:val="left" w:pos="7371"/>
        </w:tabs>
        <w:spacing w:after="0" w:line="240" w:lineRule="auto"/>
        <w:ind w:right="-2"/>
        <w:rPr>
          <w:rFonts w:ascii="Times New Roman" w:hAnsi="Times New Roman"/>
          <w:b/>
          <w:bCs/>
          <w:sz w:val="24"/>
          <w:szCs w:val="24"/>
        </w:rPr>
      </w:pPr>
      <w:r w:rsidRPr="00EC0413">
        <w:rPr>
          <w:rFonts w:ascii="Times New Roman" w:hAnsi="Times New Roman"/>
          <w:b/>
          <w:bCs/>
          <w:sz w:val="24"/>
          <w:szCs w:val="24"/>
        </w:rPr>
        <w:t>Загальні положення</w:t>
      </w:r>
    </w:p>
    <w:p w:rsidR="00F93F22" w:rsidRPr="00EC0413" w:rsidRDefault="00F93F22" w:rsidP="00F93F22">
      <w:pPr>
        <w:pStyle w:val="a6"/>
        <w:widowControl w:val="0"/>
        <w:tabs>
          <w:tab w:val="left" w:pos="7371"/>
        </w:tabs>
        <w:spacing w:after="0" w:line="240" w:lineRule="auto"/>
        <w:ind w:left="927" w:right="-2"/>
        <w:rPr>
          <w:rFonts w:ascii="Times New Roman" w:hAnsi="Times New Roman"/>
          <w:b/>
          <w:bCs/>
          <w:sz w:val="24"/>
          <w:szCs w:val="24"/>
        </w:rPr>
      </w:pPr>
    </w:p>
    <w:p w:rsidR="002C42CB" w:rsidRDefault="002C42CB" w:rsidP="00672B61">
      <w:pPr>
        <w:pStyle w:val="a6"/>
        <w:widowControl w:val="0"/>
        <w:tabs>
          <w:tab w:val="left" w:pos="7371"/>
        </w:tabs>
        <w:spacing w:after="0" w:line="240" w:lineRule="auto"/>
        <w:ind w:left="0" w:right="-2" w:firstLine="567"/>
        <w:jc w:val="both"/>
        <w:rPr>
          <w:rFonts w:ascii="Times New Roman" w:hAnsi="Times New Roman"/>
          <w:b/>
          <w:sz w:val="24"/>
          <w:szCs w:val="24"/>
        </w:rPr>
      </w:pPr>
      <w:bookmarkStart w:id="1" w:name="n15"/>
      <w:bookmarkEnd w:id="1"/>
      <w:r w:rsidRPr="002C42CB">
        <w:rPr>
          <w:rFonts w:ascii="Times New Roman" w:hAnsi="Times New Roman"/>
          <w:b/>
          <w:sz w:val="24"/>
          <w:szCs w:val="24"/>
        </w:rPr>
        <w:t>1 Загальні положенн</w:t>
      </w:r>
      <w:r>
        <w:rPr>
          <w:rFonts w:ascii="Times New Roman" w:hAnsi="Times New Roman"/>
          <w:b/>
          <w:sz w:val="24"/>
          <w:szCs w:val="24"/>
        </w:rPr>
        <w:t>я</w:t>
      </w:r>
    </w:p>
    <w:p w:rsidR="002C42CB" w:rsidRPr="002C42CB" w:rsidRDefault="002C42CB" w:rsidP="00672B61">
      <w:pPr>
        <w:pStyle w:val="a6"/>
        <w:widowControl w:val="0"/>
        <w:tabs>
          <w:tab w:val="left" w:pos="7371"/>
        </w:tabs>
        <w:spacing w:after="0" w:line="240" w:lineRule="auto"/>
        <w:ind w:left="0" w:right="-2" w:firstLine="567"/>
        <w:jc w:val="both"/>
        <w:rPr>
          <w:rFonts w:ascii="Times New Roman" w:hAnsi="Times New Roman"/>
          <w:b/>
          <w:sz w:val="24"/>
          <w:szCs w:val="24"/>
        </w:rPr>
      </w:pPr>
    </w:p>
    <w:p w:rsidR="007F527B" w:rsidRDefault="00672B61" w:rsidP="00672B61">
      <w:pPr>
        <w:pStyle w:val="a6"/>
        <w:widowControl w:val="0"/>
        <w:tabs>
          <w:tab w:val="left" w:pos="7371"/>
        </w:tabs>
        <w:spacing w:after="0" w:line="240" w:lineRule="auto"/>
        <w:ind w:left="0" w:right="-2" w:firstLine="567"/>
        <w:jc w:val="both"/>
        <w:rPr>
          <w:rFonts w:ascii="Times New Roman" w:hAnsi="Times New Roman"/>
          <w:sz w:val="24"/>
          <w:szCs w:val="24"/>
        </w:rPr>
      </w:pPr>
      <w:r w:rsidRPr="00EC0413">
        <w:rPr>
          <w:rFonts w:ascii="Times New Roman" w:hAnsi="Times New Roman"/>
          <w:sz w:val="24"/>
          <w:szCs w:val="24"/>
        </w:rPr>
        <w:t>1.</w:t>
      </w:r>
      <w:r w:rsidR="008A7EEA" w:rsidRPr="00EC0413">
        <w:rPr>
          <w:rFonts w:ascii="Times New Roman" w:hAnsi="Times New Roman"/>
          <w:sz w:val="24"/>
          <w:szCs w:val="24"/>
        </w:rPr>
        <w:t>1.</w:t>
      </w:r>
      <w:r w:rsidR="007F527B" w:rsidRPr="00EC0413">
        <w:rPr>
          <w:rFonts w:ascii="Times New Roman" w:hAnsi="Times New Roman"/>
          <w:sz w:val="24"/>
          <w:szCs w:val="24"/>
        </w:rPr>
        <w:t xml:space="preserve">Ці Правила установлюють вимоги щодо благоустрою території населених пунктів </w:t>
      </w:r>
      <w:r w:rsidRPr="00EC0413">
        <w:rPr>
          <w:rFonts w:ascii="Times New Roman" w:hAnsi="Times New Roman"/>
          <w:sz w:val="24"/>
          <w:szCs w:val="24"/>
        </w:rPr>
        <w:t>В</w:t>
      </w:r>
      <w:r w:rsidR="007F527B" w:rsidRPr="00EC0413">
        <w:rPr>
          <w:rFonts w:ascii="Times New Roman" w:hAnsi="Times New Roman"/>
          <w:sz w:val="24"/>
          <w:szCs w:val="24"/>
        </w:rPr>
        <w:t>ерхньодніпровської міської територіальної грома</w:t>
      </w:r>
      <w:r w:rsidR="000167D3">
        <w:rPr>
          <w:rFonts w:ascii="Times New Roman" w:hAnsi="Times New Roman"/>
          <w:sz w:val="24"/>
          <w:szCs w:val="24"/>
        </w:rPr>
        <w:t>ди (далі-територіальна громада), а саме:</w:t>
      </w:r>
      <w:r w:rsidR="000167D3" w:rsidRPr="000167D3">
        <w:rPr>
          <w:rFonts w:ascii="Times New Roman" w:hAnsi="Times New Roman"/>
          <w:bCs/>
          <w:sz w:val="24"/>
          <w:szCs w:val="24"/>
        </w:rPr>
        <w:t xml:space="preserve"> </w:t>
      </w:r>
      <w:r w:rsidR="000167D3" w:rsidRPr="00EC0413">
        <w:rPr>
          <w:rFonts w:ascii="Times New Roman" w:hAnsi="Times New Roman"/>
          <w:bCs/>
          <w:sz w:val="24"/>
          <w:szCs w:val="24"/>
        </w:rPr>
        <w:t xml:space="preserve">м.Верхньодніпровська, </w:t>
      </w:r>
      <w:proofErr w:type="spellStart"/>
      <w:r w:rsidR="000167D3" w:rsidRPr="00EC0413">
        <w:rPr>
          <w:rFonts w:ascii="Times New Roman" w:hAnsi="Times New Roman"/>
          <w:sz w:val="24"/>
          <w:szCs w:val="24"/>
        </w:rPr>
        <w:t>с.Перше</w:t>
      </w:r>
      <w:proofErr w:type="spellEnd"/>
      <w:r w:rsidR="000167D3" w:rsidRPr="00EC0413">
        <w:rPr>
          <w:rFonts w:ascii="Times New Roman" w:hAnsi="Times New Roman"/>
          <w:sz w:val="24"/>
          <w:szCs w:val="24"/>
        </w:rPr>
        <w:t xml:space="preserve"> Травня, </w:t>
      </w:r>
      <w:proofErr w:type="spellStart"/>
      <w:r w:rsidR="000167D3" w:rsidRPr="00EC0413">
        <w:rPr>
          <w:rFonts w:ascii="Times New Roman" w:hAnsi="Times New Roman"/>
          <w:sz w:val="24"/>
          <w:szCs w:val="24"/>
        </w:rPr>
        <w:t>с.Підлужжя</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с.Тарасівка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с.Самоткань</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с.Новогригорівка</w:t>
      </w:r>
      <w:proofErr w:type="spellEnd"/>
      <w:r w:rsidR="000167D3" w:rsidRPr="00EC0413">
        <w:rPr>
          <w:rFonts w:ascii="Times New Roman" w:hAnsi="Times New Roman"/>
          <w:sz w:val="24"/>
          <w:szCs w:val="24"/>
        </w:rPr>
        <w:t xml:space="preserve">, с. Пушкарівка, с. </w:t>
      </w:r>
      <w:proofErr w:type="spellStart"/>
      <w:r w:rsidR="000167D3" w:rsidRPr="00EC0413">
        <w:rPr>
          <w:rFonts w:ascii="Times New Roman" w:hAnsi="Times New Roman"/>
          <w:sz w:val="24"/>
          <w:szCs w:val="24"/>
        </w:rPr>
        <w:t>Авксенівка</w:t>
      </w:r>
      <w:proofErr w:type="spellEnd"/>
      <w:r w:rsidR="000167D3" w:rsidRPr="00EC0413">
        <w:rPr>
          <w:rFonts w:ascii="Times New Roman" w:hAnsi="Times New Roman"/>
          <w:sz w:val="24"/>
          <w:szCs w:val="24"/>
        </w:rPr>
        <w:t xml:space="preserve">, с. </w:t>
      </w:r>
      <w:proofErr w:type="spellStart"/>
      <w:r w:rsidR="000167D3" w:rsidRPr="00EC0413">
        <w:rPr>
          <w:rFonts w:ascii="Times New Roman" w:hAnsi="Times New Roman"/>
          <w:sz w:val="24"/>
          <w:szCs w:val="24"/>
        </w:rPr>
        <w:t>Боровківка</w:t>
      </w:r>
      <w:proofErr w:type="spellEnd"/>
      <w:r w:rsidR="000167D3" w:rsidRPr="00EC0413">
        <w:rPr>
          <w:rFonts w:ascii="Times New Roman" w:hAnsi="Times New Roman"/>
          <w:sz w:val="24"/>
          <w:szCs w:val="24"/>
        </w:rPr>
        <w:t xml:space="preserve">, с. </w:t>
      </w:r>
      <w:proofErr w:type="spellStart"/>
      <w:r w:rsidR="000167D3" w:rsidRPr="00EC0413">
        <w:rPr>
          <w:rFonts w:ascii="Times New Roman" w:hAnsi="Times New Roman"/>
          <w:sz w:val="24"/>
          <w:szCs w:val="24"/>
        </w:rPr>
        <w:t>Матюченкове</w:t>
      </w:r>
      <w:proofErr w:type="spellEnd"/>
      <w:r w:rsidR="000167D3" w:rsidRPr="00EC0413">
        <w:rPr>
          <w:rFonts w:ascii="Times New Roman" w:hAnsi="Times New Roman"/>
          <w:sz w:val="24"/>
          <w:szCs w:val="24"/>
        </w:rPr>
        <w:t xml:space="preserve">, с. </w:t>
      </w:r>
      <w:proofErr w:type="spellStart"/>
      <w:r w:rsidR="000167D3" w:rsidRPr="00EC0413">
        <w:rPr>
          <w:rFonts w:ascii="Times New Roman" w:hAnsi="Times New Roman"/>
          <w:sz w:val="24"/>
          <w:szCs w:val="24"/>
        </w:rPr>
        <w:t>Павло-Григорівка</w:t>
      </w:r>
      <w:proofErr w:type="spellEnd"/>
      <w:r w:rsidR="000167D3" w:rsidRPr="00EC0413">
        <w:rPr>
          <w:rFonts w:ascii="Times New Roman" w:hAnsi="Times New Roman"/>
          <w:sz w:val="24"/>
          <w:szCs w:val="24"/>
        </w:rPr>
        <w:t xml:space="preserve">, с. Вільні Хутори, </w:t>
      </w:r>
      <w:proofErr w:type="spellStart"/>
      <w:r w:rsidR="000167D3" w:rsidRPr="00EC0413">
        <w:rPr>
          <w:rFonts w:ascii="Times New Roman" w:hAnsi="Times New Roman"/>
          <w:sz w:val="24"/>
          <w:szCs w:val="24"/>
        </w:rPr>
        <w:t>с.Ярок</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с.Бородаївка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с.Правобережне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с.Водяне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с.Андріївка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с.Діденкове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с.Зелене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с.Зуботрясівка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с.Кривоносове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с.Миколаївка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с.Томаківка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с.Солов’ївка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с.Ганнівка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с.Мости</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с.Заполички</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с.Попівка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с.Клин</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с.Новоселівка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с.Дніпровокам’янка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с.Калужне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с.Суслівка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с.Івашкове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с.Павлівка</w:t>
      </w:r>
      <w:proofErr w:type="spellEnd"/>
      <w:r w:rsidR="000167D3" w:rsidRPr="00EC0413">
        <w:rPr>
          <w:rFonts w:ascii="Times New Roman" w:hAnsi="Times New Roman"/>
          <w:sz w:val="24"/>
          <w:szCs w:val="24"/>
        </w:rPr>
        <w:t xml:space="preserve">,  </w:t>
      </w:r>
      <w:r w:rsidR="001F06C0">
        <w:rPr>
          <w:rFonts w:ascii="Times New Roman" w:hAnsi="Times New Roman"/>
          <w:sz w:val="24"/>
          <w:szCs w:val="24"/>
        </w:rPr>
        <w:t>сел</w:t>
      </w:r>
      <w:r w:rsidR="000167D3" w:rsidRPr="00EC0413">
        <w:rPr>
          <w:rFonts w:ascii="Times New Roman" w:hAnsi="Times New Roman"/>
          <w:sz w:val="24"/>
          <w:szCs w:val="24"/>
        </w:rPr>
        <w:t xml:space="preserve">. Дніпровське, с. Заріччя, </w:t>
      </w:r>
      <w:proofErr w:type="spellStart"/>
      <w:r w:rsidR="000167D3" w:rsidRPr="00EC0413">
        <w:rPr>
          <w:rFonts w:ascii="Times New Roman" w:hAnsi="Times New Roman"/>
          <w:sz w:val="24"/>
          <w:szCs w:val="24"/>
        </w:rPr>
        <w:t>с.Якимівка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с.Корніло-Наталівка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с.Василівка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с.Бородаївські</w:t>
      </w:r>
      <w:proofErr w:type="spellEnd"/>
      <w:r w:rsidR="000167D3" w:rsidRPr="00EC0413">
        <w:rPr>
          <w:rFonts w:ascii="Times New Roman" w:hAnsi="Times New Roman"/>
          <w:sz w:val="24"/>
          <w:szCs w:val="24"/>
        </w:rPr>
        <w:t xml:space="preserve"> хутори, </w:t>
      </w:r>
      <w:proofErr w:type="spellStart"/>
      <w:r w:rsidR="000167D3" w:rsidRPr="00EC0413">
        <w:rPr>
          <w:rFonts w:ascii="Times New Roman" w:hAnsi="Times New Roman"/>
          <w:sz w:val="24"/>
          <w:szCs w:val="24"/>
        </w:rPr>
        <w:t>с.Домоткань</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с.Мишурин</w:t>
      </w:r>
      <w:proofErr w:type="spellEnd"/>
      <w:r w:rsidR="000167D3" w:rsidRPr="00EC0413">
        <w:rPr>
          <w:rFonts w:ascii="Times New Roman" w:hAnsi="Times New Roman"/>
          <w:sz w:val="24"/>
          <w:szCs w:val="24"/>
        </w:rPr>
        <w:t xml:space="preserve"> Ріг, </w:t>
      </w:r>
      <w:r w:rsidR="001F06C0">
        <w:rPr>
          <w:rFonts w:ascii="Times New Roman" w:hAnsi="Times New Roman"/>
          <w:sz w:val="24"/>
          <w:szCs w:val="24"/>
        </w:rPr>
        <w:t>сел</w:t>
      </w:r>
      <w:r w:rsidR="000167D3" w:rsidRPr="00EC0413">
        <w:rPr>
          <w:rFonts w:ascii="Times New Roman" w:hAnsi="Times New Roman"/>
          <w:sz w:val="24"/>
          <w:szCs w:val="24"/>
        </w:rPr>
        <w:t xml:space="preserve">. Новомиколаївка, </w:t>
      </w:r>
      <w:proofErr w:type="spellStart"/>
      <w:r w:rsidR="000167D3" w:rsidRPr="00EC0413">
        <w:rPr>
          <w:rFonts w:ascii="Times New Roman" w:hAnsi="Times New Roman"/>
          <w:sz w:val="24"/>
          <w:szCs w:val="24"/>
        </w:rPr>
        <w:t>с.Братське</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с.Воєводівка</w:t>
      </w:r>
      <w:proofErr w:type="spellEnd"/>
      <w:r w:rsidR="000167D3" w:rsidRPr="00EC0413">
        <w:rPr>
          <w:rFonts w:ascii="Times New Roman" w:hAnsi="Times New Roman"/>
          <w:sz w:val="24"/>
          <w:szCs w:val="24"/>
        </w:rPr>
        <w:t xml:space="preserve">, </w:t>
      </w:r>
      <w:proofErr w:type="spellStart"/>
      <w:r w:rsidR="000167D3" w:rsidRPr="00EC0413">
        <w:rPr>
          <w:rFonts w:ascii="Times New Roman" w:hAnsi="Times New Roman"/>
          <w:sz w:val="24"/>
          <w:szCs w:val="24"/>
        </w:rPr>
        <w:t>с.Чепине</w:t>
      </w:r>
      <w:proofErr w:type="spellEnd"/>
      <w:r w:rsidR="000167D3" w:rsidRPr="00EC0413">
        <w:rPr>
          <w:rFonts w:ascii="Times New Roman" w:hAnsi="Times New Roman"/>
          <w:sz w:val="24"/>
          <w:szCs w:val="24"/>
        </w:rPr>
        <w:t xml:space="preserve"> та </w:t>
      </w:r>
      <w:proofErr w:type="spellStart"/>
      <w:r w:rsidR="000167D3" w:rsidRPr="00EC0413">
        <w:rPr>
          <w:rFonts w:ascii="Times New Roman" w:hAnsi="Times New Roman"/>
          <w:sz w:val="24"/>
          <w:szCs w:val="24"/>
        </w:rPr>
        <w:t>с.Чкаловка</w:t>
      </w:r>
      <w:proofErr w:type="spellEnd"/>
      <w:r w:rsidR="00071C05">
        <w:rPr>
          <w:rFonts w:ascii="Times New Roman" w:hAnsi="Times New Roman"/>
          <w:sz w:val="24"/>
          <w:szCs w:val="24"/>
        </w:rPr>
        <w:t>.</w:t>
      </w:r>
    </w:p>
    <w:p w:rsidR="008A7EEA" w:rsidRPr="000B08EC" w:rsidRDefault="008A7EEA" w:rsidP="008A7EEA">
      <w:pPr>
        <w:tabs>
          <w:tab w:val="left" w:pos="0"/>
          <w:tab w:val="left" w:pos="360"/>
        </w:tabs>
        <w:spacing w:after="0" w:line="240" w:lineRule="auto"/>
        <w:ind w:firstLine="540"/>
        <w:jc w:val="both"/>
        <w:rPr>
          <w:rFonts w:ascii="Times New Roman" w:hAnsi="Times New Roman"/>
          <w:b/>
          <w:color w:val="000000" w:themeColor="text1"/>
          <w:sz w:val="24"/>
          <w:lang w:val="uk-UA"/>
        </w:rPr>
      </w:pPr>
      <w:r w:rsidRPr="000B08EC">
        <w:rPr>
          <w:rFonts w:ascii="Times New Roman" w:hAnsi="Times New Roman"/>
          <w:color w:val="000000" w:themeColor="text1"/>
          <w:sz w:val="24"/>
          <w:szCs w:val="24"/>
          <w:lang w:val="uk-UA"/>
        </w:rPr>
        <w:t xml:space="preserve">1.1.1.Правила благоустрою території населених пунктів Верхньодніпровської міської територіальної громади (далі Правила) </w:t>
      </w:r>
      <w:r w:rsidR="003E3DDF" w:rsidRPr="000B08EC">
        <w:rPr>
          <w:rFonts w:ascii="Times New Roman" w:hAnsi="Times New Roman"/>
          <w:color w:val="000000" w:themeColor="text1"/>
          <w:sz w:val="24"/>
          <w:szCs w:val="24"/>
          <w:lang w:val="uk-UA"/>
        </w:rPr>
        <w:t>- нормативно-правовий акт</w:t>
      </w:r>
      <w:r w:rsidRPr="000B08EC">
        <w:rPr>
          <w:rFonts w:ascii="Times New Roman" w:hAnsi="Times New Roman"/>
          <w:color w:val="000000" w:themeColor="text1"/>
          <w:sz w:val="24"/>
          <w:szCs w:val="24"/>
          <w:lang w:val="uk-UA"/>
        </w:rPr>
        <w:t xml:space="preserve">, </w:t>
      </w:r>
      <w:r w:rsidR="00EC0413" w:rsidRPr="000B08EC">
        <w:rPr>
          <w:rFonts w:ascii="Times New Roman" w:hAnsi="Times New Roman"/>
          <w:color w:val="000000" w:themeColor="text1"/>
          <w:sz w:val="24"/>
          <w:szCs w:val="24"/>
          <w:lang w:val="uk-UA"/>
        </w:rPr>
        <w:t xml:space="preserve">яким </w:t>
      </w:r>
      <w:r w:rsidR="003E3DDF" w:rsidRPr="000B08EC">
        <w:rPr>
          <w:rFonts w:ascii="Times New Roman" w:hAnsi="Times New Roman"/>
          <w:color w:val="000000" w:themeColor="text1"/>
          <w:sz w:val="24"/>
          <w:szCs w:val="24"/>
          <w:lang w:val="uk-UA"/>
        </w:rPr>
        <w:t>у</w:t>
      </w:r>
      <w:r w:rsidR="00EC0413" w:rsidRPr="000B08EC">
        <w:rPr>
          <w:rFonts w:ascii="Times New Roman" w:hAnsi="Times New Roman"/>
          <w:color w:val="000000" w:themeColor="text1"/>
          <w:sz w:val="24"/>
          <w:szCs w:val="24"/>
          <w:lang w:val="uk-UA"/>
        </w:rPr>
        <w:t xml:space="preserve">становлюються </w:t>
      </w:r>
      <w:r w:rsidR="003C49A4" w:rsidRPr="000B08EC">
        <w:rPr>
          <w:rFonts w:ascii="Times New Roman" w:hAnsi="Times New Roman"/>
          <w:color w:val="000000" w:themeColor="text1"/>
          <w:sz w:val="24"/>
          <w:szCs w:val="24"/>
          <w:lang w:val="uk-UA"/>
        </w:rPr>
        <w:t>вимоги щодо благоустрою території населених пунктів Верхньодніпровської міської територіальної громади.</w:t>
      </w:r>
    </w:p>
    <w:p w:rsidR="003A09CC" w:rsidRDefault="008A7EEA" w:rsidP="003A09CC">
      <w:pPr>
        <w:pStyle w:val="a6"/>
        <w:widowControl w:val="0"/>
        <w:tabs>
          <w:tab w:val="left" w:pos="7371"/>
        </w:tabs>
        <w:spacing w:after="0" w:line="240" w:lineRule="auto"/>
        <w:ind w:left="0" w:right="-2" w:firstLine="567"/>
        <w:jc w:val="both"/>
        <w:rPr>
          <w:rFonts w:ascii="Times New Roman" w:hAnsi="Times New Roman"/>
          <w:sz w:val="24"/>
          <w:szCs w:val="24"/>
        </w:rPr>
      </w:pPr>
      <w:r>
        <w:rPr>
          <w:rFonts w:ascii="Times New Roman" w:hAnsi="Times New Roman"/>
          <w:sz w:val="24"/>
        </w:rPr>
        <w:t>1.1.2.</w:t>
      </w:r>
      <w:r w:rsidRPr="00672B61">
        <w:rPr>
          <w:rFonts w:ascii="Times New Roman" w:hAnsi="Times New Roman"/>
          <w:sz w:val="24"/>
        </w:rPr>
        <w:t>Правила є обов’язковими для виконання органами місцевого самоврядування, підприємствами, організаціями, установами незалежно від їх відомчого підпорядкування та форми власності, фізичними особами</w:t>
      </w:r>
      <w:r>
        <w:rPr>
          <w:rFonts w:ascii="Times New Roman" w:hAnsi="Times New Roman"/>
          <w:sz w:val="24"/>
        </w:rPr>
        <w:t> </w:t>
      </w:r>
      <w:r w:rsidRPr="00672B61">
        <w:rPr>
          <w:rFonts w:ascii="Times New Roman" w:hAnsi="Times New Roman"/>
          <w:sz w:val="24"/>
        </w:rPr>
        <w:t xml:space="preserve"> та громадянами на території</w:t>
      </w:r>
      <w:r w:rsidRPr="00672B61">
        <w:t xml:space="preserve"> </w:t>
      </w:r>
      <w:r w:rsidR="003A09CC" w:rsidRPr="00EC0413">
        <w:rPr>
          <w:rFonts w:ascii="Times New Roman" w:hAnsi="Times New Roman"/>
          <w:sz w:val="24"/>
          <w:szCs w:val="24"/>
        </w:rPr>
        <w:t xml:space="preserve">населених пунктів Верхньодніпровської міської територіальної громади </w:t>
      </w:r>
    </w:p>
    <w:p w:rsidR="00672B61" w:rsidRPr="005E1F57" w:rsidRDefault="008A7EEA" w:rsidP="002C42CB">
      <w:pPr>
        <w:pStyle w:val="a6"/>
        <w:widowControl w:val="0"/>
        <w:tabs>
          <w:tab w:val="left" w:pos="7371"/>
        </w:tabs>
        <w:spacing w:after="0" w:line="240" w:lineRule="auto"/>
        <w:ind w:left="0" w:right="-2" w:firstLine="567"/>
        <w:jc w:val="both"/>
        <w:rPr>
          <w:rFonts w:ascii="Times New Roman" w:hAnsi="Times New Roman"/>
          <w:color w:val="000000" w:themeColor="text1"/>
          <w:sz w:val="24"/>
          <w:szCs w:val="24"/>
        </w:rPr>
      </w:pPr>
      <w:r w:rsidRPr="00C6789D">
        <w:rPr>
          <w:rFonts w:ascii="Times New Roman" w:hAnsi="Times New Roman"/>
          <w:color w:val="000000" w:themeColor="text1"/>
          <w:sz w:val="24"/>
          <w:szCs w:val="24"/>
        </w:rPr>
        <w:t>1.2</w:t>
      </w:r>
      <w:r w:rsidR="00672B61" w:rsidRPr="00C6789D">
        <w:rPr>
          <w:rFonts w:ascii="Times New Roman" w:hAnsi="Times New Roman"/>
          <w:color w:val="000000" w:themeColor="text1"/>
          <w:sz w:val="24"/>
          <w:szCs w:val="24"/>
        </w:rPr>
        <w:t>.У цих Правилах наведені нижче</w:t>
      </w:r>
      <w:r w:rsidRPr="00C6789D">
        <w:rPr>
          <w:rFonts w:ascii="Times New Roman" w:hAnsi="Times New Roman"/>
          <w:color w:val="000000" w:themeColor="text1"/>
          <w:sz w:val="24"/>
          <w:szCs w:val="24"/>
        </w:rPr>
        <w:t xml:space="preserve"> терміни вживаються у значеннях:</w:t>
      </w:r>
    </w:p>
    <w:p w:rsidR="002A55DE" w:rsidRPr="002A55DE" w:rsidRDefault="002A55DE" w:rsidP="002C42CB">
      <w:pPr>
        <w:shd w:val="clear" w:color="auto" w:fill="FFFFFF"/>
        <w:spacing w:after="0" w:line="240" w:lineRule="auto"/>
        <w:ind w:firstLine="450"/>
        <w:jc w:val="both"/>
        <w:rPr>
          <w:rFonts w:ascii="Times New Roman" w:eastAsia="Times New Roman" w:hAnsi="Times New Roman" w:cs="Times New Roman"/>
          <w:sz w:val="24"/>
          <w:szCs w:val="24"/>
        </w:rPr>
      </w:pPr>
      <w:bookmarkStart w:id="2" w:name="n18"/>
      <w:bookmarkEnd w:id="2"/>
      <w:r w:rsidRPr="00577F8D">
        <w:rPr>
          <w:rFonts w:ascii="Times New Roman" w:eastAsia="Times New Roman" w:hAnsi="Times New Roman" w:cs="Times New Roman"/>
          <w:b/>
          <w:sz w:val="24"/>
          <w:szCs w:val="24"/>
        </w:rPr>
        <w:t xml:space="preserve">прилегла </w:t>
      </w:r>
      <w:proofErr w:type="spellStart"/>
      <w:r w:rsidRPr="00577F8D">
        <w:rPr>
          <w:rFonts w:ascii="Times New Roman" w:eastAsia="Times New Roman" w:hAnsi="Times New Roman" w:cs="Times New Roman"/>
          <w:b/>
          <w:sz w:val="24"/>
          <w:szCs w:val="24"/>
        </w:rPr>
        <w:t>територія</w:t>
      </w:r>
      <w:proofErr w:type="spellEnd"/>
      <w:r w:rsidRPr="002A55DE">
        <w:rPr>
          <w:rFonts w:ascii="Times New Roman" w:eastAsia="Times New Roman" w:hAnsi="Times New Roman" w:cs="Times New Roman"/>
          <w:sz w:val="24"/>
          <w:szCs w:val="24"/>
        </w:rPr>
        <w:t xml:space="preserve"> - </w:t>
      </w:r>
      <w:proofErr w:type="spellStart"/>
      <w:r w:rsidRPr="002A55DE">
        <w:rPr>
          <w:rFonts w:ascii="Times New Roman" w:eastAsia="Times New Roman" w:hAnsi="Times New Roman" w:cs="Times New Roman"/>
          <w:sz w:val="24"/>
          <w:szCs w:val="24"/>
        </w:rPr>
        <w:t>територія</w:t>
      </w:r>
      <w:proofErr w:type="spellEnd"/>
      <w:r w:rsidRPr="002A55DE">
        <w:rPr>
          <w:rFonts w:ascii="Times New Roman" w:eastAsia="Times New Roman" w:hAnsi="Times New Roman" w:cs="Times New Roman"/>
          <w:sz w:val="24"/>
          <w:szCs w:val="24"/>
        </w:rPr>
        <w:t xml:space="preserve">, яка </w:t>
      </w:r>
      <w:proofErr w:type="spellStart"/>
      <w:r w:rsidRPr="002A55DE">
        <w:rPr>
          <w:rFonts w:ascii="Times New Roman" w:eastAsia="Times New Roman" w:hAnsi="Times New Roman" w:cs="Times New Roman"/>
          <w:sz w:val="24"/>
          <w:szCs w:val="24"/>
        </w:rPr>
        <w:t>межує</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із</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об’єктом</w:t>
      </w:r>
      <w:proofErr w:type="spellEnd"/>
      <w:r w:rsidRPr="002A55DE">
        <w:rPr>
          <w:rFonts w:ascii="Times New Roman" w:eastAsia="Times New Roman" w:hAnsi="Times New Roman" w:cs="Times New Roman"/>
          <w:sz w:val="24"/>
          <w:szCs w:val="24"/>
        </w:rPr>
        <w:t xml:space="preserve"> благоустрою (</w:t>
      </w:r>
      <w:proofErr w:type="spellStart"/>
      <w:r w:rsidRPr="002A55DE">
        <w:rPr>
          <w:rFonts w:ascii="Times New Roman" w:eastAsia="Times New Roman" w:hAnsi="Times New Roman" w:cs="Times New Roman"/>
          <w:sz w:val="24"/>
          <w:szCs w:val="24"/>
        </w:rPr>
        <w:t>його</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частиною</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або</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спорудою</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тимчасовою</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спорудою</w:t>
      </w:r>
      <w:proofErr w:type="spell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розташованою</w:t>
      </w:r>
      <w:proofErr w:type="spellEnd"/>
      <w:r w:rsidRPr="002A55DE">
        <w:rPr>
          <w:rFonts w:ascii="Times New Roman" w:eastAsia="Times New Roman" w:hAnsi="Times New Roman" w:cs="Times New Roman"/>
          <w:sz w:val="24"/>
          <w:szCs w:val="24"/>
        </w:rPr>
        <w:t xml:space="preserve"> </w:t>
      </w:r>
      <w:proofErr w:type="gramStart"/>
      <w:r w:rsidRPr="002A55DE">
        <w:rPr>
          <w:rFonts w:ascii="Times New Roman" w:eastAsia="Times New Roman" w:hAnsi="Times New Roman" w:cs="Times New Roman"/>
          <w:sz w:val="24"/>
          <w:szCs w:val="24"/>
        </w:rPr>
        <w:t>на</w:t>
      </w:r>
      <w:proofErr w:type="gramEnd"/>
      <w:r w:rsidRPr="002A55DE">
        <w:rPr>
          <w:rFonts w:ascii="Times New Roman" w:eastAsia="Times New Roman" w:hAnsi="Times New Roman" w:cs="Times New Roman"/>
          <w:sz w:val="24"/>
          <w:szCs w:val="24"/>
        </w:rPr>
        <w:t xml:space="preserve"> </w:t>
      </w:r>
      <w:proofErr w:type="spellStart"/>
      <w:r w:rsidRPr="002A55DE">
        <w:rPr>
          <w:rFonts w:ascii="Times New Roman" w:eastAsia="Times New Roman" w:hAnsi="Times New Roman" w:cs="Times New Roman"/>
          <w:sz w:val="24"/>
          <w:szCs w:val="24"/>
        </w:rPr>
        <w:t>об’єкті</w:t>
      </w:r>
      <w:proofErr w:type="spellEnd"/>
      <w:r w:rsidRPr="002A55DE">
        <w:rPr>
          <w:rFonts w:ascii="Times New Roman" w:eastAsia="Times New Roman" w:hAnsi="Times New Roman" w:cs="Times New Roman"/>
          <w:sz w:val="24"/>
          <w:szCs w:val="24"/>
        </w:rPr>
        <w:t xml:space="preserve"> благоустрою по </w:t>
      </w:r>
      <w:proofErr w:type="spellStart"/>
      <w:r w:rsidRPr="002A55DE">
        <w:rPr>
          <w:rFonts w:ascii="Times New Roman" w:eastAsia="Times New Roman" w:hAnsi="Times New Roman" w:cs="Times New Roman"/>
          <w:sz w:val="24"/>
          <w:szCs w:val="24"/>
        </w:rPr>
        <w:t>його</w:t>
      </w:r>
      <w:proofErr w:type="spellEnd"/>
      <w:r w:rsidRPr="002A55DE">
        <w:rPr>
          <w:rFonts w:ascii="Times New Roman" w:eastAsia="Times New Roman" w:hAnsi="Times New Roman" w:cs="Times New Roman"/>
          <w:sz w:val="24"/>
          <w:szCs w:val="24"/>
        </w:rPr>
        <w:t xml:space="preserve"> периметру;</w:t>
      </w:r>
    </w:p>
    <w:p w:rsidR="00672B61" w:rsidRPr="00577F8D" w:rsidRDefault="002A55DE" w:rsidP="002C42CB">
      <w:pPr>
        <w:widowControl w:val="0"/>
        <w:tabs>
          <w:tab w:val="left" w:pos="7371"/>
        </w:tabs>
        <w:spacing w:after="0" w:line="240" w:lineRule="auto"/>
        <w:ind w:right="-2" w:firstLine="567"/>
        <w:jc w:val="both"/>
        <w:rPr>
          <w:rFonts w:ascii="Times New Roman" w:hAnsi="Times New Roman" w:cs="Times New Roman"/>
          <w:sz w:val="24"/>
          <w:szCs w:val="24"/>
          <w:lang w:val="uk-UA"/>
        </w:rPr>
      </w:pPr>
      <w:r w:rsidRPr="002A55DE">
        <w:rPr>
          <w:rFonts w:ascii="Times New Roman" w:hAnsi="Times New Roman" w:cs="Times New Roman"/>
          <w:sz w:val="24"/>
          <w:szCs w:val="24"/>
          <w:lang w:val="uk-UA"/>
        </w:rPr>
        <w:t>і</w:t>
      </w:r>
      <w:r w:rsidR="00672B61" w:rsidRPr="002A55DE">
        <w:rPr>
          <w:rFonts w:ascii="Times New Roman" w:hAnsi="Times New Roman" w:cs="Times New Roman"/>
          <w:sz w:val="24"/>
          <w:szCs w:val="24"/>
          <w:lang w:val="uk-UA"/>
        </w:rPr>
        <w:t xml:space="preserve">нші терміни вживаються у значеннях, наведених </w:t>
      </w:r>
      <w:r w:rsidR="00672B61" w:rsidRPr="00577F8D">
        <w:rPr>
          <w:rFonts w:ascii="Times New Roman" w:hAnsi="Times New Roman" w:cs="Times New Roman"/>
          <w:sz w:val="24"/>
          <w:szCs w:val="24"/>
          <w:lang w:val="uk-UA"/>
        </w:rPr>
        <w:t>у </w:t>
      </w:r>
      <w:hyperlink r:id="rId9" w:tgtFrame="_blank" w:history="1">
        <w:r w:rsidR="00672B61" w:rsidRPr="00577F8D">
          <w:rPr>
            <w:rStyle w:val="a7"/>
            <w:rFonts w:ascii="Times New Roman" w:hAnsi="Times New Roman"/>
            <w:color w:val="auto"/>
            <w:sz w:val="24"/>
            <w:szCs w:val="24"/>
            <w:u w:val="none"/>
            <w:lang w:val="uk-UA"/>
          </w:rPr>
          <w:t>Податковому кодексі України</w:t>
        </w:r>
      </w:hyperlink>
      <w:r w:rsidR="00672B61" w:rsidRPr="00577F8D">
        <w:rPr>
          <w:rFonts w:ascii="Times New Roman" w:hAnsi="Times New Roman" w:cs="Times New Roman"/>
          <w:sz w:val="24"/>
          <w:szCs w:val="24"/>
          <w:lang w:val="uk-UA"/>
        </w:rPr>
        <w:t>, Законах України </w:t>
      </w:r>
      <w:hyperlink r:id="rId10" w:tgtFrame="_blank" w:history="1">
        <w:r w:rsidR="00672B61" w:rsidRPr="00577F8D">
          <w:rPr>
            <w:rStyle w:val="a7"/>
            <w:rFonts w:ascii="Times New Roman" w:hAnsi="Times New Roman"/>
            <w:color w:val="auto"/>
            <w:sz w:val="24"/>
            <w:szCs w:val="24"/>
            <w:u w:val="none"/>
            <w:lang w:val="uk-UA"/>
          </w:rPr>
          <w:t>«Про благоустрій населених пунктів»</w:t>
        </w:r>
      </w:hyperlink>
      <w:r w:rsidR="00672B61" w:rsidRPr="00577F8D">
        <w:rPr>
          <w:rFonts w:ascii="Times New Roman" w:hAnsi="Times New Roman" w:cs="Times New Roman"/>
          <w:sz w:val="24"/>
          <w:szCs w:val="24"/>
          <w:lang w:val="uk-UA"/>
        </w:rPr>
        <w:t>, </w:t>
      </w:r>
      <w:hyperlink r:id="rId11" w:tgtFrame="_blank" w:history="1">
        <w:r w:rsidR="00672B61" w:rsidRPr="00577F8D">
          <w:rPr>
            <w:rStyle w:val="a7"/>
            <w:rFonts w:ascii="Times New Roman" w:hAnsi="Times New Roman"/>
            <w:color w:val="auto"/>
            <w:sz w:val="24"/>
            <w:szCs w:val="24"/>
            <w:u w:val="none"/>
            <w:lang w:val="uk-UA"/>
          </w:rPr>
          <w:t>«Про регулювання містобудівної діяльності»</w:t>
        </w:r>
      </w:hyperlink>
      <w:r w:rsidR="00672B61" w:rsidRPr="00577F8D">
        <w:rPr>
          <w:rFonts w:ascii="Times New Roman" w:hAnsi="Times New Roman" w:cs="Times New Roman"/>
          <w:sz w:val="24"/>
          <w:szCs w:val="24"/>
          <w:lang w:val="uk-UA"/>
        </w:rPr>
        <w:t>, </w:t>
      </w:r>
      <w:hyperlink r:id="rId12" w:tgtFrame="_blank" w:history="1">
        <w:r w:rsidR="00672B61" w:rsidRPr="00577F8D">
          <w:rPr>
            <w:rStyle w:val="a7"/>
            <w:rFonts w:ascii="Times New Roman" w:hAnsi="Times New Roman"/>
            <w:color w:val="auto"/>
            <w:sz w:val="24"/>
            <w:szCs w:val="24"/>
            <w:u w:val="none"/>
            <w:lang w:val="uk-UA"/>
          </w:rPr>
          <w:t>«Про охорону культурної спадщини»</w:t>
        </w:r>
      </w:hyperlink>
      <w:r w:rsidR="00672B61" w:rsidRPr="00577F8D">
        <w:rPr>
          <w:rFonts w:ascii="Times New Roman" w:hAnsi="Times New Roman" w:cs="Times New Roman"/>
          <w:sz w:val="24"/>
          <w:szCs w:val="24"/>
          <w:lang w:val="uk-UA"/>
        </w:rPr>
        <w:t>, </w:t>
      </w:r>
      <w:hyperlink r:id="rId13" w:tgtFrame="_blank" w:history="1">
        <w:r w:rsidR="00672B61" w:rsidRPr="00577F8D">
          <w:rPr>
            <w:rStyle w:val="a7"/>
            <w:rFonts w:ascii="Times New Roman" w:hAnsi="Times New Roman"/>
            <w:color w:val="auto"/>
            <w:sz w:val="24"/>
            <w:szCs w:val="24"/>
            <w:u w:val="none"/>
            <w:lang w:val="uk-UA"/>
          </w:rPr>
          <w:t>«Про місцеве самоврядування в Україні»</w:t>
        </w:r>
      </w:hyperlink>
      <w:r w:rsidR="00672B61" w:rsidRPr="00577F8D">
        <w:rPr>
          <w:rFonts w:ascii="Times New Roman" w:hAnsi="Times New Roman" w:cs="Times New Roman"/>
          <w:sz w:val="24"/>
          <w:szCs w:val="24"/>
          <w:lang w:val="uk-UA"/>
        </w:rPr>
        <w:t>, </w:t>
      </w:r>
      <w:hyperlink r:id="rId14" w:tgtFrame="_blank" w:history="1">
        <w:r w:rsidR="00672B61" w:rsidRPr="00577F8D">
          <w:rPr>
            <w:rStyle w:val="a7"/>
            <w:rFonts w:ascii="Times New Roman" w:hAnsi="Times New Roman"/>
            <w:color w:val="auto"/>
            <w:sz w:val="24"/>
            <w:szCs w:val="24"/>
            <w:u w:val="none"/>
            <w:lang w:val="uk-UA"/>
          </w:rPr>
          <w:t>«Про органи самоорганізації населення»</w:t>
        </w:r>
      </w:hyperlink>
      <w:r w:rsidR="00577F8D" w:rsidRPr="00577F8D">
        <w:rPr>
          <w:rFonts w:ascii="Times New Roman" w:hAnsi="Times New Roman" w:cs="Times New Roman"/>
          <w:sz w:val="24"/>
          <w:szCs w:val="24"/>
          <w:lang w:val="uk-UA"/>
        </w:rPr>
        <w:t>.</w:t>
      </w:r>
    </w:p>
    <w:p w:rsidR="005E1F57" w:rsidRPr="00D20340" w:rsidRDefault="005E1F57" w:rsidP="002C42CB">
      <w:pPr>
        <w:shd w:val="clear" w:color="auto" w:fill="FFFFFF"/>
        <w:tabs>
          <w:tab w:val="left" w:pos="709"/>
          <w:tab w:val="left" w:pos="851"/>
          <w:tab w:val="left" w:pos="993"/>
        </w:tabs>
        <w:spacing w:after="0" w:line="240" w:lineRule="auto"/>
        <w:ind w:firstLine="567"/>
        <w:jc w:val="both"/>
        <w:rPr>
          <w:rFonts w:ascii="Times New Roman" w:hAnsi="Times New Roman" w:cs="Times New Roman"/>
          <w:sz w:val="24"/>
          <w:szCs w:val="24"/>
          <w:lang w:val="uk-UA"/>
        </w:rPr>
      </w:pPr>
      <w:r w:rsidRPr="00D20340">
        <w:rPr>
          <w:rFonts w:ascii="Times New Roman" w:hAnsi="Times New Roman" w:cs="Times New Roman"/>
          <w:bCs/>
          <w:sz w:val="24"/>
          <w:szCs w:val="24"/>
          <w:lang w:val="uk-UA"/>
        </w:rPr>
        <w:t>1.3.</w:t>
      </w:r>
      <w:r w:rsidRPr="00D20340">
        <w:rPr>
          <w:rFonts w:ascii="Times New Roman" w:hAnsi="Times New Roman" w:cs="Times New Roman"/>
          <w:sz w:val="24"/>
          <w:szCs w:val="24"/>
          <w:lang w:val="uk-UA"/>
        </w:rPr>
        <w:t xml:space="preserve"> Правила благоустрою території населених пунктів Верхньодніпровської міської територіальної громади (далі по тексту – Правила) розроблено на підставі Кодексу України про адміністративні правопорушення (далі по тексту – </w:t>
      </w:r>
      <w:proofErr w:type="spellStart"/>
      <w:r w:rsidRPr="00D20340">
        <w:rPr>
          <w:rFonts w:ascii="Times New Roman" w:hAnsi="Times New Roman" w:cs="Times New Roman"/>
          <w:sz w:val="24"/>
          <w:szCs w:val="24"/>
          <w:lang w:val="uk-UA"/>
        </w:rPr>
        <w:t>КУпАП</w:t>
      </w:r>
      <w:proofErr w:type="spellEnd"/>
      <w:r w:rsidRPr="00D20340">
        <w:rPr>
          <w:rFonts w:ascii="Times New Roman" w:hAnsi="Times New Roman" w:cs="Times New Roman"/>
          <w:sz w:val="24"/>
          <w:szCs w:val="24"/>
          <w:lang w:val="uk-UA"/>
        </w:rPr>
        <w:t xml:space="preserve">), Законів України </w:t>
      </w:r>
      <w:hyperlink r:id="rId15" w:tgtFrame="_blank" w:history="1">
        <w:r w:rsidRPr="005B774E">
          <w:rPr>
            <w:rStyle w:val="a7"/>
            <w:rFonts w:ascii="Times New Roman" w:hAnsi="Times New Roman"/>
            <w:color w:val="auto"/>
            <w:sz w:val="24"/>
            <w:szCs w:val="24"/>
            <w:u w:val="none"/>
            <w:lang w:val="uk-UA"/>
          </w:rPr>
          <w:t>«Про благоустрій населених пунктів»</w:t>
        </w:r>
      </w:hyperlink>
      <w:r w:rsidRPr="005B774E">
        <w:rPr>
          <w:rFonts w:ascii="Times New Roman" w:hAnsi="Times New Roman" w:cs="Times New Roman"/>
          <w:sz w:val="24"/>
          <w:szCs w:val="24"/>
          <w:lang w:val="uk-UA"/>
        </w:rPr>
        <w:t xml:space="preserve">, </w:t>
      </w:r>
      <w:hyperlink r:id="rId16" w:tgtFrame="_blank" w:history="1">
        <w:r w:rsidRPr="005B774E">
          <w:rPr>
            <w:rStyle w:val="a7"/>
            <w:rFonts w:ascii="Times New Roman" w:hAnsi="Times New Roman"/>
            <w:color w:val="auto"/>
            <w:sz w:val="24"/>
            <w:szCs w:val="24"/>
            <w:u w:val="none"/>
            <w:lang w:val="uk-UA"/>
          </w:rPr>
          <w:t>«Про регулювання містобудівної діяльності»</w:t>
        </w:r>
      </w:hyperlink>
      <w:r w:rsidRPr="005B774E">
        <w:rPr>
          <w:rFonts w:ascii="Times New Roman" w:hAnsi="Times New Roman" w:cs="Times New Roman"/>
          <w:sz w:val="24"/>
          <w:szCs w:val="24"/>
          <w:lang w:val="uk-UA"/>
        </w:rPr>
        <w:t xml:space="preserve">, «Про рекламу», </w:t>
      </w:r>
      <w:r w:rsidRPr="003B1FE9">
        <w:rPr>
          <w:rFonts w:ascii="Times New Roman" w:hAnsi="Times New Roman" w:cs="Times New Roman"/>
          <w:sz w:val="24"/>
          <w:szCs w:val="24"/>
          <w:lang w:val="uk-UA"/>
        </w:rPr>
        <w:t xml:space="preserve">«Про </w:t>
      </w:r>
      <w:r w:rsidR="00B42A76" w:rsidRPr="003B1FE9">
        <w:rPr>
          <w:rFonts w:ascii="Times New Roman" w:hAnsi="Times New Roman" w:cs="Times New Roman"/>
          <w:sz w:val="24"/>
          <w:szCs w:val="24"/>
          <w:lang w:val="uk-UA"/>
        </w:rPr>
        <w:t>управління відходами</w:t>
      </w:r>
      <w:r w:rsidRPr="003B1FE9">
        <w:rPr>
          <w:rFonts w:ascii="Times New Roman" w:hAnsi="Times New Roman" w:cs="Times New Roman"/>
          <w:sz w:val="24"/>
          <w:szCs w:val="24"/>
          <w:lang w:val="uk-UA"/>
        </w:rPr>
        <w:t>»,</w:t>
      </w:r>
      <w:r w:rsidRPr="005B774E">
        <w:rPr>
          <w:rFonts w:ascii="Times New Roman" w:hAnsi="Times New Roman" w:cs="Times New Roman"/>
          <w:sz w:val="24"/>
          <w:szCs w:val="24"/>
          <w:lang w:val="uk-UA"/>
        </w:rPr>
        <w:t xml:space="preserve"> «Про охорону атмосферного повітря», «Про відповідальність за правопорушення у сфері містобудівної діяльності», «Про житлово-комунальні послуги», </w:t>
      </w:r>
      <w:hyperlink r:id="rId17" w:tgtFrame="_blank" w:history="1">
        <w:r w:rsidRPr="005B774E">
          <w:rPr>
            <w:rStyle w:val="a7"/>
            <w:rFonts w:ascii="Times New Roman" w:hAnsi="Times New Roman"/>
            <w:color w:val="auto"/>
            <w:sz w:val="24"/>
            <w:szCs w:val="24"/>
            <w:u w:val="none"/>
            <w:lang w:val="uk-UA"/>
          </w:rPr>
          <w:t>«Про охорону культурної спадщини»</w:t>
        </w:r>
      </w:hyperlink>
      <w:r w:rsidRPr="005B774E">
        <w:rPr>
          <w:rFonts w:ascii="Times New Roman" w:hAnsi="Times New Roman" w:cs="Times New Roman"/>
          <w:sz w:val="24"/>
          <w:szCs w:val="24"/>
          <w:lang w:val="uk-UA"/>
        </w:rPr>
        <w:t xml:space="preserve">, </w:t>
      </w:r>
      <w:hyperlink r:id="rId18" w:tgtFrame="_blank" w:history="1">
        <w:r w:rsidRPr="005B774E">
          <w:rPr>
            <w:rStyle w:val="a7"/>
            <w:rFonts w:ascii="Times New Roman" w:hAnsi="Times New Roman"/>
            <w:color w:val="auto"/>
            <w:sz w:val="24"/>
            <w:szCs w:val="24"/>
            <w:u w:val="none"/>
            <w:lang w:val="uk-UA"/>
          </w:rPr>
          <w:t>«Про місцеве самоврядування в Україні»</w:t>
        </w:r>
      </w:hyperlink>
      <w:r w:rsidRPr="005B774E">
        <w:rPr>
          <w:rFonts w:ascii="Times New Roman" w:hAnsi="Times New Roman" w:cs="Times New Roman"/>
          <w:sz w:val="24"/>
          <w:szCs w:val="24"/>
          <w:lang w:val="uk-UA"/>
        </w:rPr>
        <w:t xml:space="preserve">, </w:t>
      </w:r>
      <w:hyperlink r:id="rId19" w:tgtFrame="_blank" w:history="1">
        <w:r w:rsidRPr="005B774E">
          <w:rPr>
            <w:rStyle w:val="a7"/>
            <w:rFonts w:ascii="Times New Roman" w:hAnsi="Times New Roman"/>
            <w:color w:val="auto"/>
            <w:sz w:val="24"/>
            <w:szCs w:val="24"/>
            <w:u w:val="none"/>
            <w:lang w:val="uk-UA"/>
          </w:rPr>
          <w:t>«Про органи самоорганізації населення»</w:t>
        </w:r>
      </w:hyperlink>
      <w:r w:rsidRPr="005B774E">
        <w:rPr>
          <w:rFonts w:ascii="Times New Roman" w:hAnsi="Times New Roman" w:cs="Times New Roman"/>
          <w:sz w:val="24"/>
          <w:szCs w:val="24"/>
          <w:lang w:val="uk-UA"/>
        </w:rPr>
        <w:t xml:space="preserve"> та інших спеціальних нормати</w:t>
      </w:r>
      <w:r w:rsidRPr="00D20340">
        <w:rPr>
          <w:rFonts w:ascii="Times New Roman" w:hAnsi="Times New Roman" w:cs="Times New Roman"/>
          <w:sz w:val="24"/>
          <w:szCs w:val="24"/>
          <w:lang w:val="uk-UA"/>
        </w:rPr>
        <w:t>вно-правових актів, які регулюють питання благоустрою.</w:t>
      </w:r>
    </w:p>
    <w:p w:rsidR="005F094B" w:rsidRPr="00D20340" w:rsidRDefault="005F094B" w:rsidP="000117E8">
      <w:pPr>
        <w:pStyle w:val="af"/>
        <w:ind w:firstLine="567"/>
        <w:jc w:val="both"/>
        <w:rPr>
          <w:rFonts w:ascii="Times New Roman" w:hAnsi="Times New Roman"/>
          <w:sz w:val="24"/>
          <w:szCs w:val="24"/>
        </w:rPr>
      </w:pPr>
      <w:r w:rsidRPr="00D20340">
        <w:rPr>
          <w:rFonts w:ascii="Times New Roman" w:hAnsi="Times New Roman"/>
          <w:sz w:val="24"/>
          <w:szCs w:val="24"/>
        </w:rPr>
        <w:t xml:space="preserve">1.4. Організацію благоустрою території населених пунктів Верхньодніпровської міської територіальної громади забезпечують органи місцевого самоврядування. Благоустрій територій здійснюють підприємства, установи, організації відповідно до наданих повноважень, а також громадяни. Благоустрій здійснюється в обов'язковому порядку на всій території населених пунктів Верхньодніпровської міської територіальної громади </w:t>
      </w:r>
    </w:p>
    <w:p w:rsidR="005F094B" w:rsidRPr="00496753" w:rsidRDefault="005F094B" w:rsidP="000117E8">
      <w:pPr>
        <w:pStyle w:val="af"/>
        <w:ind w:firstLine="567"/>
        <w:jc w:val="both"/>
        <w:rPr>
          <w:rFonts w:ascii="Times New Roman" w:hAnsi="Times New Roman"/>
          <w:sz w:val="28"/>
          <w:szCs w:val="28"/>
        </w:rPr>
      </w:pPr>
      <w:r w:rsidRPr="00D20340">
        <w:rPr>
          <w:rFonts w:ascii="Times New Roman" w:hAnsi="Times New Roman"/>
          <w:sz w:val="24"/>
          <w:szCs w:val="24"/>
          <w:lang w:val="ru-RU"/>
        </w:rPr>
        <w:t>1.5.</w:t>
      </w:r>
      <w:r w:rsidRPr="00D20340">
        <w:rPr>
          <w:rFonts w:ascii="Times New Roman" w:hAnsi="Times New Roman"/>
          <w:sz w:val="24"/>
          <w:szCs w:val="24"/>
        </w:rPr>
        <w:t xml:space="preserve"> Повноваження органів державної влади, органів місцевого самоврядування та органів самоорганізації населення у сфері благоустрою визначені Законами України «Про місцеве самоврядування в Україні», «Про благоустрій населених пунктів», «Про органи самоорганізації населення», іншим законодавством та нормативно-технічними документами</w:t>
      </w:r>
      <w:r w:rsidRPr="00496753">
        <w:rPr>
          <w:rFonts w:ascii="Times New Roman" w:hAnsi="Times New Roman"/>
          <w:sz w:val="28"/>
          <w:szCs w:val="28"/>
        </w:rPr>
        <w:t xml:space="preserve">. </w:t>
      </w:r>
    </w:p>
    <w:p w:rsidR="007F527B" w:rsidRPr="00B26D5F" w:rsidRDefault="005F094B" w:rsidP="00672B61">
      <w:pPr>
        <w:pStyle w:val="af"/>
        <w:widowControl w:val="0"/>
        <w:ind w:right="-2" w:firstLine="567"/>
        <w:jc w:val="both"/>
        <w:rPr>
          <w:rStyle w:val="FontStyle37"/>
          <w:b w:val="0"/>
          <w:sz w:val="24"/>
          <w:szCs w:val="24"/>
        </w:rPr>
      </w:pPr>
      <w:r>
        <w:rPr>
          <w:rStyle w:val="FontStyle37"/>
          <w:b w:val="0"/>
          <w:sz w:val="24"/>
          <w:szCs w:val="24"/>
        </w:rPr>
        <w:t>1.6</w:t>
      </w:r>
      <w:r w:rsidR="007F527B" w:rsidRPr="00B26D5F">
        <w:rPr>
          <w:rStyle w:val="FontStyle37"/>
          <w:b w:val="0"/>
          <w:sz w:val="24"/>
          <w:szCs w:val="24"/>
        </w:rPr>
        <w:t>. До об'єктів благоустрою населених пунктів територіальної громади належать:</w:t>
      </w:r>
    </w:p>
    <w:p w:rsidR="007F527B" w:rsidRPr="00B26D5F" w:rsidRDefault="005F094B" w:rsidP="00672B61">
      <w:pPr>
        <w:pStyle w:val="af"/>
        <w:widowControl w:val="0"/>
        <w:ind w:right="-2" w:firstLine="567"/>
        <w:jc w:val="both"/>
        <w:rPr>
          <w:rStyle w:val="FontStyle36"/>
          <w:sz w:val="24"/>
          <w:szCs w:val="24"/>
        </w:rPr>
      </w:pPr>
      <w:r>
        <w:rPr>
          <w:rStyle w:val="FontStyle37"/>
          <w:b w:val="0"/>
          <w:sz w:val="24"/>
          <w:szCs w:val="24"/>
        </w:rPr>
        <w:t>1.6</w:t>
      </w:r>
      <w:r w:rsidR="00911436" w:rsidRPr="00B26D5F">
        <w:rPr>
          <w:rStyle w:val="FontStyle37"/>
          <w:b w:val="0"/>
          <w:sz w:val="24"/>
          <w:szCs w:val="24"/>
        </w:rPr>
        <w:t>.1</w:t>
      </w:r>
      <w:r w:rsidR="007F527B" w:rsidRPr="00B26D5F">
        <w:rPr>
          <w:rStyle w:val="FontStyle37"/>
          <w:b w:val="0"/>
          <w:sz w:val="24"/>
          <w:szCs w:val="24"/>
        </w:rPr>
        <w:t xml:space="preserve">. </w:t>
      </w:r>
      <w:r w:rsidR="007F527B" w:rsidRPr="00B26D5F">
        <w:rPr>
          <w:rStyle w:val="FontStyle36"/>
          <w:sz w:val="24"/>
          <w:szCs w:val="24"/>
        </w:rPr>
        <w:t>Території загального користування:</w:t>
      </w:r>
    </w:p>
    <w:p w:rsidR="007F527B" w:rsidRPr="00B26D5F" w:rsidRDefault="007F527B" w:rsidP="00672B61">
      <w:pPr>
        <w:pStyle w:val="af"/>
        <w:widowControl w:val="0"/>
        <w:ind w:right="-2" w:firstLine="567"/>
        <w:jc w:val="both"/>
        <w:rPr>
          <w:rStyle w:val="FontStyle36"/>
          <w:sz w:val="24"/>
          <w:szCs w:val="24"/>
          <w:lang w:eastAsia="uk-UA"/>
        </w:rPr>
      </w:pPr>
      <w:r w:rsidRPr="00B26D5F">
        <w:rPr>
          <w:rStyle w:val="FontStyle37"/>
          <w:b w:val="0"/>
          <w:sz w:val="24"/>
          <w:szCs w:val="24"/>
          <w:lang w:eastAsia="uk-UA"/>
        </w:rPr>
        <w:t xml:space="preserve">а) </w:t>
      </w:r>
      <w:r w:rsidRPr="00B26D5F">
        <w:rPr>
          <w:rFonts w:ascii="Times New Roman" w:eastAsia="Times New Roman" w:hAnsi="Times New Roman"/>
          <w:sz w:val="24"/>
          <w:szCs w:val="24"/>
        </w:rPr>
        <w:t>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7F527B" w:rsidRPr="00B26D5F" w:rsidRDefault="007F527B" w:rsidP="00672B61">
      <w:pPr>
        <w:pStyle w:val="af"/>
        <w:widowControl w:val="0"/>
        <w:ind w:right="-2" w:firstLine="567"/>
        <w:jc w:val="both"/>
        <w:rPr>
          <w:rStyle w:val="FontStyle36"/>
          <w:sz w:val="24"/>
          <w:szCs w:val="24"/>
          <w:lang w:eastAsia="uk-UA"/>
        </w:rPr>
      </w:pPr>
      <w:r w:rsidRPr="00B26D5F">
        <w:rPr>
          <w:rStyle w:val="FontStyle37"/>
          <w:b w:val="0"/>
          <w:sz w:val="24"/>
          <w:szCs w:val="24"/>
          <w:lang w:eastAsia="uk-UA"/>
        </w:rPr>
        <w:t xml:space="preserve">б) </w:t>
      </w:r>
      <w:r w:rsidRPr="00B26D5F">
        <w:rPr>
          <w:rFonts w:ascii="Times New Roman" w:eastAsia="Times New Roman" w:hAnsi="Times New Roman"/>
          <w:sz w:val="24"/>
          <w:szCs w:val="24"/>
        </w:rPr>
        <w:t>пам'ятки культурної та історичної спадщини, їх території;</w:t>
      </w:r>
    </w:p>
    <w:p w:rsidR="007F527B" w:rsidRPr="00B26D5F" w:rsidRDefault="007F527B" w:rsidP="00672B61">
      <w:pPr>
        <w:pStyle w:val="af"/>
        <w:widowControl w:val="0"/>
        <w:ind w:right="-2" w:firstLine="567"/>
        <w:jc w:val="both"/>
        <w:rPr>
          <w:rStyle w:val="FontStyle36"/>
          <w:sz w:val="24"/>
          <w:szCs w:val="24"/>
          <w:lang w:eastAsia="uk-UA"/>
        </w:rPr>
      </w:pPr>
      <w:r w:rsidRPr="00B26D5F">
        <w:rPr>
          <w:rStyle w:val="FontStyle37"/>
          <w:b w:val="0"/>
          <w:sz w:val="24"/>
          <w:szCs w:val="24"/>
          <w:lang w:eastAsia="uk-UA"/>
        </w:rPr>
        <w:lastRenderedPageBreak/>
        <w:t xml:space="preserve">в) майдани, площі, проспекти, </w:t>
      </w:r>
      <w:r w:rsidRPr="00B26D5F">
        <w:rPr>
          <w:rStyle w:val="FontStyle36"/>
          <w:sz w:val="24"/>
          <w:szCs w:val="24"/>
          <w:lang w:eastAsia="uk-UA"/>
        </w:rPr>
        <w:t>вулиці, провулки, дороги, проїзди, пішохідні доріжки;</w:t>
      </w:r>
    </w:p>
    <w:p w:rsidR="007F527B" w:rsidRPr="00B26D5F" w:rsidRDefault="007F527B" w:rsidP="00672B61">
      <w:pPr>
        <w:pStyle w:val="af"/>
        <w:widowControl w:val="0"/>
        <w:ind w:right="-2" w:firstLine="567"/>
        <w:jc w:val="both"/>
        <w:rPr>
          <w:rStyle w:val="FontStyle36"/>
          <w:sz w:val="24"/>
          <w:szCs w:val="24"/>
          <w:lang w:eastAsia="uk-UA"/>
        </w:rPr>
      </w:pPr>
      <w:r w:rsidRPr="00B26D5F">
        <w:rPr>
          <w:rStyle w:val="FontStyle36"/>
          <w:sz w:val="24"/>
          <w:szCs w:val="24"/>
          <w:lang w:eastAsia="uk-UA"/>
        </w:rPr>
        <w:t>г) пляжі;</w:t>
      </w:r>
    </w:p>
    <w:p w:rsidR="007F527B" w:rsidRPr="00B26D5F" w:rsidRDefault="007F527B" w:rsidP="00672B61">
      <w:pPr>
        <w:pStyle w:val="af"/>
        <w:widowControl w:val="0"/>
        <w:ind w:right="-2" w:firstLine="567"/>
        <w:jc w:val="both"/>
        <w:rPr>
          <w:rStyle w:val="FontStyle36"/>
          <w:sz w:val="24"/>
          <w:szCs w:val="24"/>
          <w:lang w:eastAsia="uk-UA"/>
        </w:rPr>
      </w:pPr>
      <w:r w:rsidRPr="00B26D5F">
        <w:rPr>
          <w:rStyle w:val="FontStyle37"/>
          <w:b w:val="0"/>
          <w:sz w:val="24"/>
          <w:szCs w:val="24"/>
          <w:lang w:eastAsia="uk-UA"/>
        </w:rPr>
        <w:t xml:space="preserve">ґ) </w:t>
      </w:r>
      <w:r w:rsidRPr="00B26D5F">
        <w:rPr>
          <w:rStyle w:val="FontStyle36"/>
          <w:sz w:val="24"/>
          <w:szCs w:val="24"/>
          <w:lang w:eastAsia="uk-UA"/>
        </w:rPr>
        <w:t>кладовища;</w:t>
      </w:r>
    </w:p>
    <w:p w:rsidR="007F527B" w:rsidRPr="00B26D5F" w:rsidRDefault="007F527B" w:rsidP="00672B61">
      <w:pPr>
        <w:pStyle w:val="af"/>
        <w:widowControl w:val="0"/>
        <w:ind w:right="-2" w:firstLine="567"/>
        <w:jc w:val="both"/>
        <w:rPr>
          <w:rStyle w:val="FontStyle36"/>
          <w:sz w:val="24"/>
          <w:szCs w:val="24"/>
          <w:lang w:eastAsia="uk-UA"/>
        </w:rPr>
      </w:pPr>
      <w:r w:rsidRPr="00B26D5F">
        <w:rPr>
          <w:rStyle w:val="FontStyle37"/>
          <w:b w:val="0"/>
          <w:sz w:val="24"/>
          <w:szCs w:val="24"/>
          <w:lang w:eastAsia="uk-UA"/>
        </w:rPr>
        <w:t xml:space="preserve">д) </w:t>
      </w:r>
      <w:r w:rsidRPr="00B26D5F">
        <w:rPr>
          <w:rStyle w:val="FontStyle36"/>
          <w:sz w:val="24"/>
          <w:szCs w:val="24"/>
          <w:lang w:eastAsia="uk-UA"/>
        </w:rPr>
        <w:t>інші території загального користування.</w:t>
      </w:r>
    </w:p>
    <w:p w:rsidR="007F527B" w:rsidRPr="00B26D5F" w:rsidRDefault="005F094B" w:rsidP="00672B61">
      <w:pPr>
        <w:pStyle w:val="af"/>
        <w:widowControl w:val="0"/>
        <w:ind w:right="-2" w:firstLine="567"/>
        <w:jc w:val="both"/>
        <w:rPr>
          <w:rStyle w:val="FontStyle37"/>
          <w:b w:val="0"/>
          <w:sz w:val="24"/>
          <w:szCs w:val="24"/>
          <w:lang w:eastAsia="uk-UA"/>
        </w:rPr>
      </w:pPr>
      <w:r>
        <w:rPr>
          <w:rStyle w:val="FontStyle36"/>
          <w:sz w:val="24"/>
          <w:szCs w:val="24"/>
          <w:lang w:eastAsia="uk-UA"/>
        </w:rPr>
        <w:t>1.6</w:t>
      </w:r>
      <w:r w:rsidR="007F527B" w:rsidRPr="00B26D5F">
        <w:rPr>
          <w:rStyle w:val="FontStyle36"/>
          <w:sz w:val="24"/>
          <w:szCs w:val="24"/>
          <w:lang w:eastAsia="uk-UA"/>
        </w:rPr>
        <w:t>.2. Прибудинкові території.</w:t>
      </w:r>
    </w:p>
    <w:p w:rsidR="007F527B" w:rsidRPr="00B26D5F" w:rsidRDefault="005F094B" w:rsidP="00672B61">
      <w:pPr>
        <w:pStyle w:val="af"/>
        <w:widowControl w:val="0"/>
        <w:ind w:right="-2" w:firstLine="567"/>
        <w:jc w:val="both"/>
        <w:rPr>
          <w:rStyle w:val="FontStyle37"/>
          <w:b w:val="0"/>
          <w:sz w:val="24"/>
          <w:szCs w:val="24"/>
        </w:rPr>
      </w:pPr>
      <w:r>
        <w:rPr>
          <w:rStyle w:val="FontStyle36"/>
          <w:sz w:val="24"/>
          <w:szCs w:val="24"/>
          <w:lang w:eastAsia="uk-UA"/>
        </w:rPr>
        <w:t>1.6</w:t>
      </w:r>
      <w:r w:rsidR="007F527B" w:rsidRPr="00B26D5F">
        <w:rPr>
          <w:rStyle w:val="FontStyle36"/>
          <w:sz w:val="24"/>
          <w:szCs w:val="24"/>
          <w:lang w:eastAsia="uk-UA"/>
        </w:rPr>
        <w:t>.3. Території будівель та споруд інженерного захисту територій.</w:t>
      </w:r>
    </w:p>
    <w:p w:rsidR="007F527B" w:rsidRPr="00B26D5F" w:rsidRDefault="005F094B" w:rsidP="00672B61">
      <w:pPr>
        <w:pStyle w:val="af"/>
        <w:widowControl w:val="0"/>
        <w:ind w:right="-2" w:firstLine="567"/>
        <w:jc w:val="both"/>
        <w:rPr>
          <w:rFonts w:ascii="Times New Roman" w:hAnsi="Times New Roman"/>
          <w:sz w:val="24"/>
          <w:szCs w:val="24"/>
        </w:rPr>
      </w:pPr>
      <w:r>
        <w:rPr>
          <w:rStyle w:val="FontStyle37"/>
          <w:b w:val="0"/>
          <w:sz w:val="24"/>
          <w:szCs w:val="24"/>
        </w:rPr>
        <w:t>1.6</w:t>
      </w:r>
      <w:r w:rsidR="007F527B" w:rsidRPr="00B26D5F">
        <w:rPr>
          <w:rStyle w:val="FontStyle37"/>
          <w:b w:val="0"/>
          <w:sz w:val="24"/>
          <w:szCs w:val="24"/>
        </w:rPr>
        <w:t xml:space="preserve">.4. </w:t>
      </w:r>
      <w:r w:rsidR="007F527B" w:rsidRPr="00B26D5F">
        <w:rPr>
          <w:rStyle w:val="FontStyle36"/>
          <w:sz w:val="24"/>
          <w:szCs w:val="24"/>
        </w:rPr>
        <w:t>Території підприємств, установ, організацій та закріплені за ними території на умовах договору.</w:t>
      </w:r>
    </w:p>
    <w:p w:rsidR="007F527B" w:rsidRPr="00B26D5F" w:rsidRDefault="007F527B" w:rsidP="00672B61">
      <w:pPr>
        <w:widowControl w:val="0"/>
        <w:tabs>
          <w:tab w:val="left" w:pos="7371"/>
        </w:tabs>
        <w:spacing w:after="0" w:line="240" w:lineRule="auto"/>
        <w:ind w:right="-2" w:firstLine="567"/>
        <w:jc w:val="both"/>
        <w:rPr>
          <w:rFonts w:ascii="Times New Roman" w:hAnsi="Times New Roman" w:cs="Times New Roman"/>
          <w:sz w:val="24"/>
          <w:szCs w:val="24"/>
          <w:lang w:val="uk-UA"/>
        </w:rPr>
      </w:pPr>
      <w:r w:rsidRPr="00B26D5F">
        <w:rPr>
          <w:rFonts w:ascii="Times New Roman" w:hAnsi="Times New Roman" w:cs="Times New Roman"/>
          <w:sz w:val="24"/>
          <w:szCs w:val="24"/>
          <w:lang w:val="uk-UA"/>
        </w:rPr>
        <w:t>До об'єктів благоустрою можуть належати також інші території в межах населеного пункту.</w:t>
      </w:r>
    </w:p>
    <w:p w:rsidR="009458FD" w:rsidRPr="000B08EC" w:rsidRDefault="00974921" w:rsidP="009458FD">
      <w:pPr>
        <w:pStyle w:val="rvps2"/>
        <w:shd w:val="clear" w:color="auto" w:fill="FFFFFF"/>
        <w:spacing w:before="0" w:beforeAutospacing="0" w:after="0" w:afterAutospacing="0"/>
        <w:ind w:firstLine="448"/>
        <w:jc w:val="both"/>
        <w:rPr>
          <w:color w:val="000000" w:themeColor="text1"/>
        </w:rPr>
      </w:pPr>
      <w:r w:rsidRPr="000B08EC">
        <w:rPr>
          <w:rStyle w:val="FontStyle37"/>
          <w:b w:val="0"/>
          <w:color w:val="000000" w:themeColor="text1"/>
          <w:sz w:val="24"/>
          <w:szCs w:val="24"/>
        </w:rPr>
        <w:t>1.6.5.</w:t>
      </w:r>
      <w:r w:rsidR="009458FD" w:rsidRPr="000B08EC">
        <w:rPr>
          <w:color w:val="000000" w:themeColor="text1"/>
        </w:rPr>
        <w:t xml:space="preserve"> </w:t>
      </w:r>
      <w:proofErr w:type="spellStart"/>
      <w:r w:rsidR="009458FD" w:rsidRPr="000B08EC">
        <w:rPr>
          <w:color w:val="000000" w:themeColor="text1"/>
        </w:rPr>
        <w:t>Елементами</w:t>
      </w:r>
      <w:proofErr w:type="spellEnd"/>
      <w:r w:rsidR="009458FD" w:rsidRPr="000B08EC">
        <w:rPr>
          <w:color w:val="000000" w:themeColor="text1"/>
        </w:rPr>
        <w:t xml:space="preserve"> (</w:t>
      </w:r>
      <w:proofErr w:type="spellStart"/>
      <w:r w:rsidR="009458FD" w:rsidRPr="000B08EC">
        <w:rPr>
          <w:color w:val="000000" w:themeColor="text1"/>
        </w:rPr>
        <w:t>частинами</w:t>
      </w:r>
      <w:proofErr w:type="spellEnd"/>
      <w:r w:rsidR="009458FD" w:rsidRPr="000B08EC">
        <w:rPr>
          <w:color w:val="000000" w:themeColor="text1"/>
        </w:rPr>
        <w:t xml:space="preserve">) </w:t>
      </w:r>
      <w:proofErr w:type="spellStart"/>
      <w:r w:rsidR="009458FD" w:rsidRPr="000B08EC">
        <w:rPr>
          <w:color w:val="000000" w:themeColor="text1"/>
        </w:rPr>
        <w:t>об’єктів</w:t>
      </w:r>
      <w:proofErr w:type="spellEnd"/>
      <w:r w:rsidR="009458FD" w:rsidRPr="000B08EC">
        <w:rPr>
          <w:color w:val="000000" w:themeColor="text1"/>
        </w:rPr>
        <w:t xml:space="preserve"> благоустрою</w:t>
      </w:r>
      <w:proofErr w:type="gramStart"/>
      <w:r w:rsidR="009458FD" w:rsidRPr="000B08EC">
        <w:rPr>
          <w:color w:val="000000" w:themeColor="text1"/>
        </w:rPr>
        <w:t xml:space="preserve"> є:</w:t>
      </w:r>
      <w:proofErr w:type="gramEnd"/>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3" w:name="n208"/>
      <w:bookmarkStart w:id="4" w:name="n209"/>
      <w:bookmarkEnd w:id="3"/>
      <w:bookmarkEnd w:id="4"/>
      <w:r w:rsidRPr="000B08EC">
        <w:rPr>
          <w:color w:val="000000" w:themeColor="text1"/>
        </w:rPr>
        <w:t xml:space="preserve">1) </w:t>
      </w:r>
      <w:proofErr w:type="spellStart"/>
      <w:r w:rsidRPr="000B08EC">
        <w:rPr>
          <w:color w:val="000000" w:themeColor="text1"/>
        </w:rPr>
        <w:t>покриття</w:t>
      </w:r>
      <w:proofErr w:type="spellEnd"/>
      <w:r w:rsidRPr="000B08EC">
        <w:rPr>
          <w:color w:val="000000" w:themeColor="text1"/>
        </w:rPr>
        <w:t xml:space="preserve"> </w:t>
      </w:r>
      <w:proofErr w:type="spellStart"/>
      <w:r w:rsidRPr="000B08EC">
        <w:rPr>
          <w:color w:val="000000" w:themeColor="text1"/>
        </w:rPr>
        <w:t>площ</w:t>
      </w:r>
      <w:proofErr w:type="spellEnd"/>
      <w:r w:rsidRPr="000B08EC">
        <w:rPr>
          <w:color w:val="000000" w:themeColor="text1"/>
        </w:rPr>
        <w:t xml:space="preserve">, </w:t>
      </w:r>
      <w:proofErr w:type="spellStart"/>
      <w:r w:rsidRPr="000B08EC">
        <w:rPr>
          <w:color w:val="000000" w:themeColor="text1"/>
        </w:rPr>
        <w:t>вулиць</w:t>
      </w:r>
      <w:proofErr w:type="spellEnd"/>
      <w:r w:rsidRPr="000B08EC">
        <w:rPr>
          <w:color w:val="000000" w:themeColor="text1"/>
        </w:rPr>
        <w:t xml:space="preserve">, </w:t>
      </w:r>
      <w:proofErr w:type="spellStart"/>
      <w:r w:rsidRPr="000B08EC">
        <w:rPr>
          <w:color w:val="000000" w:themeColor="text1"/>
        </w:rPr>
        <w:t>доріг</w:t>
      </w:r>
      <w:proofErr w:type="spellEnd"/>
      <w:r w:rsidRPr="000B08EC">
        <w:rPr>
          <w:color w:val="000000" w:themeColor="text1"/>
        </w:rPr>
        <w:t xml:space="preserve">, </w:t>
      </w:r>
      <w:proofErr w:type="spellStart"/>
      <w:r w:rsidRPr="000B08EC">
        <w:rPr>
          <w:color w:val="000000" w:themeColor="text1"/>
        </w:rPr>
        <w:t>проїздів</w:t>
      </w:r>
      <w:proofErr w:type="spellEnd"/>
      <w:r w:rsidRPr="000B08EC">
        <w:rPr>
          <w:color w:val="000000" w:themeColor="text1"/>
        </w:rPr>
        <w:t xml:space="preserve">, алей, </w:t>
      </w:r>
      <w:proofErr w:type="spellStart"/>
      <w:r w:rsidRPr="000B08EC">
        <w:rPr>
          <w:color w:val="000000" w:themeColor="text1"/>
        </w:rPr>
        <w:t>бульварів</w:t>
      </w:r>
      <w:proofErr w:type="spellEnd"/>
      <w:r w:rsidRPr="000B08EC">
        <w:rPr>
          <w:color w:val="000000" w:themeColor="text1"/>
        </w:rPr>
        <w:t xml:space="preserve">, </w:t>
      </w:r>
      <w:proofErr w:type="spellStart"/>
      <w:r w:rsidRPr="000B08EC">
        <w:rPr>
          <w:color w:val="000000" w:themeColor="text1"/>
        </w:rPr>
        <w:t>тротуарів</w:t>
      </w:r>
      <w:proofErr w:type="spellEnd"/>
      <w:r w:rsidRPr="000B08EC">
        <w:rPr>
          <w:color w:val="000000" w:themeColor="text1"/>
        </w:rPr>
        <w:t xml:space="preserve">, </w:t>
      </w:r>
      <w:proofErr w:type="spellStart"/>
      <w:proofErr w:type="gramStart"/>
      <w:r w:rsidRPr="000B08EC">
        <w:rPr>
          <w:color w:val="000000" w:themeColor="text1"/>
        </w:rPr>
        <w:t>п</w:t>
      </w:r>
      <w:proofErr w:type="gramEnd"/>
      <w:r w:rsidRPr="000B08EC">
        <w:rPr>
          <w:color w:val="000000" w:themeColor="text1"/>
        </w:rPr>
        <w:t>ішохідних</w:t>
      </w:r>
      <w:proofErr w:type="spellEnd"/>
      <w:r w:rsidRPr="000B08EC">
        <w:rPr>
          <w:color w:val="000000" w:themeColor="text1"/>
        </w:rPr>
        <w:t xml:space="preserve"> зон і </w:t>
      </w:r>
      <w:proofErr w:type="spellStart"/>
      <w:r w:rsidRPr="000B08EC">
        <w:rPr>
          <w:color w:val="000000" w:themeColor="text1"/>
        </w:rPr>
        <w:t>доріжок</w:t>
      </w:r>
      <w:proofErr w:type="spellEnd"/>
      <w:r w:rsidRPr="000B08EC">
        <w:rPr>
          <w:color w:val="000000" w:themeColor="text1"/>
        </w:rPr>
        <w:t xml:space="preserve"> </w:t>
      </w:r>
      <w:proofErr w:type="spellStart"/>
      <w:r w:rsidRPr="000B08EC">
        <w:rPr>
          <w:color w:val="000000" w:themeColor="text1"/>
        </w:rPr>
        <w:t>відповідно</w:t>
      </w:r>
      <w:proofErr w:type="spellEnd"/>
      <w:r w:rsidRPr="000B08EC">
        <w:rPr>
          <w:color w:val="000000" w:themeColor="text1"/>
        </w:rPr>
        <w:t xml:space="preserve"> до </w:t>
      </w:r>
      <w:proofErr w:type="spellStart"/>
      <w:r w:rsidRPr="000B08EC">
        <w:rPr>
          <w:color w:val="000000" w:themeColor="text1"/>
        </w:rPr>
        <w:t>діючих</w:t>
      </w:r>
      <w:proofErr w:type="spellEnd"/>
      <w:r w:rsidRPr="000B08EC">
        <w:rPr>
          <w:color w:val="000000" w:themeColor="text1"/>
        </w:rPr>
        <w:t xml:space="preserve"> норм;</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5" w:name="n430"/>
      <w:bookmarkStart w:id="6" w:name="n210"/>
      <w:bookmarkEnd w:id="5"/>
      <w:bookmarkEnd w:id="6"/>
      <w:r w:rsidRPr="000B08EC">
        <w:rPr>
          <w:color w:val="000000" w:themeColor="text1"/>
        </w:rPr>
        <w:t xml:space="preserve">2) </w:t>
      </w:r>
      <w:proofErr w:type="spellStart"/>
      <w:r w:rsidRPr="000B08EC">
        <w:rPr>
          <w:color w:val="000000" w:themeColor="text1"/>
        </w:rPr>
        <w:t>зелені</w:t>
      </w:r>
      <w:proofErr w:type="spellEnd"/>
      <w:r w:rsidRPr="000B08EC">
        <w:rPr>
          <w:color w:val="000000" w:themeColor="text1"/>
        </w:rPr>
        <w:t xml:space="preserve"> </w:t>
      </w:r>
      <w:proofErr w:type="spellStart"/>
      <w:r w:rsidRPr="000B08EC">
        <w:rPr>
          <w:color w:val="000000" w:themeColor="text1"/>
        </w:rPr>
        <w:t>насадження</w:t>
      </w:r>
      <w:proofErr w:type="spellEnd"/>
      <w:r w:rsidRPr="000B08EC">
        <w:rPr>
          <w:color w:val="000000" w:themeColor="text1"/>
        </w:rPr>
        <w:t xml:space="preserve"> (</w:t>
      </w:r>
      <w:proofErr w:type="gramStart"/>
      <w:r w:rsidRPr="000B08EC">
        <w:rPr>
          <w:color w:val="000000" w:themeColor="text1"/>
        </w:rPr>
        <w:t>у</w:t>
      </w:r>
      <w:proofErr w:type="gramEnd"/>
      <w:r w:rsidRPr="000B08EC">
        <w:rPr>
          <w:color w:val="000000" w:themeColor="text1"/>
        </w:rPr>
        <w:t xml:space="preserve"> тому </w:t>
      </w:r>
      <w:proofErr w:type="spellStart"/>
      <w:r w:rsidRPr="000B08EC">
        <w:rPr>
          <w:color w:val="000000" w:themeColor="text1"/>
        </w:rPr>
        <w:t>числі</w:t>
      </w:r>
      <w:proofErr w:type="spellEnd"/>
      <w:r w:rsidRPr="000B08EC">
        <w:rPr>
          <w:color w:val="000000" w:themeColor="text1"/>
        </w:rPr>
        <w:t xml:space="preserve"> </w:t>
      </w:r>
      <w:proofErr w:type="spellStart"/>
      <w:r w:rsidRPr="000B08EC">
        <w:rPr>
          <w:color w:val="000000" w:themeColor="text1"/>
        </w:rPr>
        <w:t>снігозахисні</w:t>
      </w:r>
      <w:proofErr w:type="spellEnd"/>
      <w:r w:rsidRPr="000B08EC">
        <w:rPr>
          <w:color w:val="000000" w:themeColor="text1"/>
        </w:rPr>
        <w:t xml:space="preserve"> та </w:t>
      </w:r>
      <w:proofErr w:type="spellStart"/>
      <w:r w:rsidRPr="000B08EC">
        <w:rPr>
          <w:color w:val="000000" w:themeColor="text1"/>
        </w:rPr>
        <w:t>протиерозійні</w:t>
      </w:r>
      <w:proofErr w:type="spellEnd"/>
      <w:r w:rsidRPr="000B08EC">
        <w:rPr>
          <w:color w:val="000000" w:themeColor="text1"/>
        </w:rPr>
        <w:t xml:space="preserve">) </w:t>
      </w:r>
      <w:proofErr w:type="spellStart"/>
      <w:r w:rsidRPr="000B08EC">
        <w:rPr>
          <w:color w:val="000000" w:themeColor="text1"/>
        </w:rPr>
        <w:t>уздовж</w:t>
      </w:r>
      <w:proofErr w:type="spellEnd"/>
      <w:r w:rsidRPr="000B08EC">
        <w:rPr>
          <w:color w:val="000000" w:themeColor="text1"/>
        </w:rPr>
        <w:t xml:space="preserve"> </w:t>
      </w:r>
      <w:proofErr w:type="spellStart"/>
      <w:r w:rsidRPr="000B08EC">
        <w:rPr>
          <w:color w:val="000000" w:themeColor="text1"/>
        </w:rPr>
        <w:t>вулиць</w:t>
      </w:r>
      <w:proofErr w:type="spellEnd"/>
      <w:r w:rsidRPr="000B08EC">
        <w:rPr>
          <w:color w:val="000000" w:themeColor="text1"/>
        </w:rPr>
        <w:t xml:space="preserve"> і </w:t>
      </w:r>
      <w:proofErr w:type="spellStart"/>
      <w:r w:rsidRPr="000B08EC">
        <w:rPr>
          <w:color w:val="000000" w:themeColor="text1"/>
        </w:rPr>
        <w:t>доріг</w:t>
      </w:r>
      <w:proofErr w:type="spellEnd"/>
      <w:r w:rsidRPr="000B08EC">
        <w:rPr>
          <w:color w:val="000000" w:themeColor="text1"/>
        </w:rPr>
        <w:t xml:space="preserve">, в парках, скверах, на </w:t>
      </w:r>
      <w:proofErr w:type="spellStart"/>
      <w:r w:rsidRPr="000B08EC">
        <w:rPr>
          <w:color w:val="000000" w:themeColor="text1"/>
        </w:rPr>
        <w:t>алеях</w:t>
      </w:r>
      <w:proofErr w:type="spellEnd"/>
      <w:r w:rsidRPr="000B08EC">
        <w:rPr>
          <w:color w:val="000000" w:themeColor="text1"/>
        </w:rPr>
        <w:t xml:space="preserve">, бульварах, в садах, </w:t>
      </w:r>
      <w:proofErr w:type="spellStart"/>
      <w:r w:rsidRPr="000B08EC">
        <w:rPr>
          <w:color w:val="000000" w:themeColor="text1"/>
        </w:rPr>
        <w:t>інших</w:t>
      </w:r>
      <w:proofErr w:type="spellEnd"/>
      <w:r w:rsidRPr="000B08EC">
        <w:rPr>
          <w:color w:val="000000" w:themeColor="text1"/>
        </w:rPr>
        <w:t xml:space="preserve"> </w:t>
      </w:r>
      <w:proofErr w:type="spellStart"/>
      <w:r w:rsidRPr="000B08EC">
        <w:rPr>
          <w:color w:val="000000" w:themeColor="text1"/>
        </w:rPr>
        <w:t>об'єктах</w:t>
      </w:r>
      <w:proofErr w:type="spellEnd"/>
      <w:r w:rsidRPr="000B08EC">
        <w:rPr>
          <w:color w:val="000000" w:themeColor="text1"/>
        </w:rPr>
        <w:t xml:space="preserve"> благоустрою </w:t>
      </w:r>
      <w:proofErr w:type="spellStart"/>
      <w:r w:rsidRPr="000B08EC">
        <w:rPr>
          <w:color w:val="000000" w:themeColor="text1"/>
        </w:rPr>
        <w:t>загального</w:t>
      </w:r>
      <w:proofErr w:type="spellEnd"/>
      <w:r w:rsidRPr="000B08EC">
        <w:rPr>
          <w:color w:val="000000" w:themeColor="text1"/>
        </w:rPr>
        <w:t xml:space="preserve"> </w:t>
      </w:r>
      <w:proofErr w:type="spellStart"/>
      <w:r w:rsidRPr="000B08EC">
        <w:rPr>
          <w:color w:val="000000" w:themeColor="text1"/>
        </w:rPr>
        <w:t>користування</w:t>
      </w:r>
      <w:proofErr w:type="spellEnd"/>
      <w:r w:rsidRPr="000B08EC">
        <w:rPr>
          <w:color w:val="000000" w:themeColor="text1"/>
        </w:rPr>
        <w:t xml:space="preserve">, </w:t>
      </w:r>
      <w:proofErr w:type="spellStart"/>
      <w:r w:rsidRPr="000B08EC">
        <w:rPr>
          <w:color w:val="000000" w:themeColor="text1"/>
        </w:rPr>
        <w:t>санітарно-захисних</w:t>
      </w:r>
      <w:proofErr w:type="spellEnd"/>
      <w:r w:rsidRPr="000B08EC">
        <w:rPr>
          <w:color w:val="000000" w:themeColor="text1"/>
        </w:rPr>
        <w:t xml:space="preserve"> зонах, на </w:t>
      </w:r>
      <w:proofErr w:type="spellStart"/>
      <w:r w:rsidRPr="000B08EC">
        <w:rPr>
          <w:color w:val="000000" w:themeColor="text1"/>
        </w:rPr>
        <w:t>прибудинкових</w:t>
      </w:r>
      <w:proofErr w:type="spellEnd"/>
      <w:r w:rsidRPr="000B08EC">
        <w:rPr>
          <w:color w:val="000000" w:themeColor="text1"/>
        </w:rPr>
        <w:t xml:space="preserve"> </w:t>
      </w:r>
      <w:proofErr w:type="spellStart"/>
      <w:r w:rsidRPr="000B08EC">
        <w:rPr>
          <w:color w:val="000000" w:themeColor="text1"/>
        </w:rPr>
        <w:t>територіях</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7" w:name="n211"/>
      <w:bookmarkEnd w:id="7"/>
      <w:r w:rsidRPr="000B08EC">
        <w:rPr>
          <w:color w:val="000000" w:themeColor="text1"/>
        </w:rPr>
        <w:t xml:space="preserve">3) </w:t>
      </w:r>
      <w:proofErr w:type="spellStart"/>
      <w:r w:rsidRPr="000B08EC">
        <w:rPr>
          <w:color w:val="000000" w:themeColor="text1"/>
        </w:rPr>
        <w:t>буді</w:t>
      </w:r>
      <w:proofErr w:type="gramStart"/>
      <w:r w:rsidRPr="000B08EC">
        <w:rPr>
          <w:color w:val="000000" w:themeColor="text1"/>
        </w:rPr>
        <w:t>вл</w:t>
      </w:r>
      <w:proofErr w:type="gramEnd"/>
      <w:r w:rsidRPr="000B08EC">
        <w:rPr>
          <w:color w:val="000000" w:themeColor="text1"/>
        </w:rPr>
        <w:t>і</w:t>
      </w:r>
      <w:proofErr w:type="spellEnd"/>
      <w:r w:rsidRPr="000B08EC">
        <w:rPr>
          <w:color w:val="000000" w:themeColor="text1"/>
        </w:rPr>
        <w:t xml:space="preserve"> та </w:t>
      </w:r>
      <w:proofErr w:type="spellStart"/>
      <w:r w:rsidRPr="000B08EC">
        <w:rPr>
          <w:color w:val="000000" w:themeColor="text1"/>
        </w:rPr>
        <w:t>споруди</w:t>
      </w:r>
      <w:proofErr w:type="spellEnd"/>
      <w:r w:rsidRPr="000B08EC">
        <w:rPr>
          <w:color w:val="000000" w:themeColor="text1"/>
        </w:rPr>
        <w:t xml:space="preserve"> </w:t>
      </w:r>
      <w:proofErr w:type="spellStart"/>
      <w:r w:rsidRPr="000B08EC">
        <w:rPr>
          <w:color w:val="000000" w:themeColor="text1"/>
        </w:rPr>
        <w:t>системи</w:t>
      </w:r>
      <w:proofErr w:type="spellEnd"/>
      <w:r w:rsidRPr="000B08EC">
        <w:rPr>
          <w:color w:val="000000" w:themeColor="text1"/>
        </w:rPr>
        <w:t xml:space="preserve"> </w:t>
      </w:r>
      <w:proofErr w:type="spellStart"/>
      <w:r w:rsidRPr="000B08EC">
        <w:rPr>
          <w:color w:val="000000" w:themeColor="text1"/>
        </w:rPr>
        <w:t>збирання</w:t>
      </w:r>
      <w:proofErr w:type="spellEnd"/>
      <w:r w:rsidRPr="000B08EC">
        <w:rPr>
          <w:color w:val="000000" w:themeColor="text1"/>
        </w:rPr>
        <w:t xml:space="preserve"> і </w:t>
      </w:r>
      <w:proofErr w:type="spellStart"/>
      <w:r w:rsidRPr="000B08EC">
        <w:rPr>
          <w:color w:val="000000" w:themeColor="text1"/>
        </w:rPr>
        <w:t>вивезення</w:t>
      </w:r>
      <w:proofErr w:type="spellEnd"/>
      <w:r w:rsidRPr="000B08EC">
        <w:rPr>
          <w:color w:val="000000" w:themeColor="text1"/>
        </w:rPr>
        <w:t xml:space="preserve"> </w:t>
      </w:r>
      <w:proofErr w:type="spellStart"/>
      <w:r w:rsidRPr="000B08EC">
        <w:rPr>
          <w:color w:val="000000" w:themeColor="text1"/>
        </w:rPr>
        <w:t>відходів</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8" w:name="n212"/>
      <w:bookmarkEnd w:id="8"/>
      <w:r w:rsidRPr="000B08EC">
        <w:rPr>
          <w:color w:val="000000" w:themeColor="text1"/>
        </w:rPr>
        <w:t xml:space="preserve">4) </w:t>
      </w:r>
      <w:proofErr w:type="spellStart"/>
      <w:r w:rsidRPr="000B08EC">
        <w:rPr>
          <w:color w:val="000000" w:themeColor="text1"/>
        </w:rPr>
        <w:t>засоби</w:t>
      </w:r>
      <w:proofErr w:type="spellEnd"/>
      <w:r w:rsidRPr="000B08EC">
        <w:rPr>
          <w:color w:val="000000" w:themeColor="text1"/>
        </w:rPr>
        <w:t xml:space="preserve"> та </w:t>
      </w:r>
      <w:proofErr w:type="spellStart"/>
      <w:r w:rsidRPr="000B08EC">
        <w:rPr>
          <w:color w:val="000000" w:themeColor="text1"/>
        </w:rPr>
        <w:t>обладнання</w:t>
      </w:r>
      <w:proofErr w:type="spellEnd"/>
      <w:r w:rsidRPr="000B08EC">
        <w:rPr>
          <w:color w:val="000000" w:themeColor="text1"/>
        </w:rPr>
        <w:t xml:space="preserve"> </w:t>
      </w:r>
      <w:proofErr w:type="spellStart"/>
      <w:r w:rsidRPr="000B08EC">
        <w:rPr>
          <w:color w:val="000000" w:themeColor="text1"/>
        </w:rPr>
        <w:t>зовнішнього</w:t>
      </w:r>
      <w:proofErr w:type="spellEnd"/>
      <w:r w:rsidRPr="000B08EC">
        <w:rPr>
          <w:color w:val="000000" w:themeColor="text1"/>
        </w:rPr>
        <w:t xml:space="preserve"> </w:t>
      </w:r>
      <w:proofErr w:type="spellStart"/>
      <w:r w:rsidRPr="000B08EC">
        <w:rPr>
          <w:color w:val="000000" w:themeColor="text1"/>
        </w:rPr>
        <w:t>освітлення</w:t>
      </w:r>
      <w:proofErr w:type="spellEnd"/>
      <w:r w:rsidRPr="000B08EC">
        <w:rPr>
          <w:color w:val="000000" w:themeColor="text1"/>
        </w:rPr>
        <w:t xml:space="preserve"> та </w:t>
      </w:r>
      <w:proofErr w:type="spellStart"/>
      <w:r w:rsidRPr="000B08EC">
        <w:rPr>
          <w:color w:val="000000" w:themeColor="text1"/>
        </w:rPr>
        <w:t>зовнішньої</w:t>
      </w:r>
      <w:proofErr w:type="spellEnd"/>
      <w:r w:rsidRPr="000B08EC">
        <w:rPr>
          <w:color w:val="000000" w:themeColor="text1"/>
        </w:rPr>
        <w:t xml:space="preserve"> </w:t>
      </w:r>
      <w:proofErr w:type="spellStart"/>
      <w:r w:rsidRPr="000B08EC">
        <w:rPr>
          <w:color w:val="000000" w:themeColor="text1"/>
        </w:rPr>
        <w:t>реклами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9" w:name="n213"/>
      <w:bookmarkEnd w:id="9"/>
      <w:r w:rsidRPr="000B08EC">
        <w:rPr>
          <w:color w:val="000000" w:themeColor="text1"/>
        </w:rPr>
        <w:t xml:space="preserve">5) </w:t>
      </w:r>
      <w:proofErr w:type="spellStart"/>
      <w:r w:rsidRPr="000B08EC">
        <w:rPr>
          <w:color w:val="000000" w:themeColor="text1"/>
        </w:rPr>
        <w:t>технічні</w:t>
      </w:r>
      <w:proofErr w:type="spellEnd"/>
      <w:r w:rsidRPr="000B08EC">
        <w:rPr>
          <w:color w:val="000000" w:themeColor="text1"/>
        </w:rPr>
        <w:t xml:space="preserve"> </w:t>
      </w:r>
      <w:proofErr w:type="spellStart"/>
      <w:r w:rsidRPr="000B08EC">
        <w:rPr>
          <w:color w:val="000000" w:themeColor="text1"/>
        </w:rPr>
        <w:t>засоби</w:t>
      </w:r>
      <w:proofErr w:type="spellEnd"/>
      <w:r w:rsidRPr="000B08EC">
        <w:rPr>
          <w:color w:val="000000" w:themeColor="text1"/>
        </w:rPr>
        <w:t xml:space="preserve"> </w:t>
      </w:r>
      <w:proofErr w:type="spellStart"/>
      <w:r w:rsidRPr="000B08EC">
        <w:rPr>
          <w:color w:val="000000" w:themeColor="text1"/>
        </w:rPr>
        <w:t>регулювання</w:t>
      </w:r>
      <w:proofErr w:type="spellEnd"/>
      <w:r w:rsidRPr="000B08EC">
        <w:rPr>
          <w:color w:val="000000" w:themeColor="text1"/>
        </w:rPr>
        <w:t xml:space="preserve"> </w:t>
      </w:r>
      <w:proofErr w:type="spellStart"/>
      <w:r w:rsidRPr="000B08EC">
        <w:rPr>
          <w:color w:val="000000" w:themeColor="text1"/>
        </w:rPr>
        <w:t>дорожнього</w:t>
      </w:r>
      <w:proofErr w:type="spellEnd"/>
      <w:r w:rsidRPr="000B08EC">
        <w:rPr>
          <w:color w:val="000000" w:themeColor="text1"/>
        </w:rPr>
        <w:t xml:space="preserve"> </w:t>
      </w:r>
      <w:proofErr w:type="spellStart"/>
      <w:r w:rsidRPr="000B08EC">
        <w:rPr>
          <w:color w:val="000000" w:themeColor="text1"/>
        </w:rPr>
        <w:t>руху</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0" w:name="n214"/>
      <w:bookmarkEnd w:id="10"/>
      <w:r w:rsidRPr="000B08EC">
        <w:rPr>
          <w:color w:val="000000" w:themeColor="text1"/>
        </w:rPr>
        <w:t xml:space="preserve">6) </w:t>
      </w:r>
      <w:proofErr w:type="spellStart"/>
      <w:r w:rsidRPr="000B08EC">
        <w:rPr>
          <w:color w:val="000000" w:themeColor="text1"/>
        </w:rPr>
        <w:t>буді</w:t>
      </w:r>
      <w:proofErr w:type="gramStart"/>
      <w:r w:rsidRPr="000B08EC">
        <w:rPr>
          <w:color w:val="000000" w:themeColor="text1"/>
        </w:rPr>
        <w:t>вл</w:t>
      </w:r>
      <w:proofErr w:type="gramEnd"/>
      <w:r w:rsidRPr="000B08EC">
        <w:rPr>
          <w:color w:val="000000" w:themeColor="text1"/>
        </w:rPr>
        <w:t>і</w:t>
      </w:r>
      <w:proofErr w:type="spellEnd"/>
      <w:r w:rsidRPr="000B08EC">
        <w:rPr>
          <w:color w:val="000000" w:themeColor="text1"/>
        </w:rPr>
        <w:t xml:space="preserve"> та </w:t>
      </w:r>
      <w:proofErr w:type="spellStart"/>
      <w:r w:rsidRPr="000B08EC">
        <w:rPr>
          <w:color w:val="000000" w:themeColor="text1"/>
        </w:rPr>
        <w:t>споруди</w:t>
      </w:r>
      <w:proofErr w:type="spellEnd"/>
      <w:r w:rsidRPr="000B08EC">
        <w:rPr>
          <w:color w:val="000000" w:themeColor="text1"/>
        </w:rPr>
        <w:t xml:space="preserve"> </w:t>
      </w:r>
      <w:proofErr w:type="spellStart"/>
      <w:r w:rsidRPr="000B08EC">
        <w:rPr>
          <w:color w:val="000000" w:themeColor="text1"/>
        </w:rPr>
        <w:t>системи</w:t>
      </w:r>
      <w:proofErr w:type="spellEnd"/>
      <w:r w:rsidRPr="000B08EC">
        <w:rPr>
          <w:color w:val="000000" w:themeColor="text1"/>
        </w:rPr>
        <w:t xml:space="preserve"> </w:t>
      </w:r>
      <w:proofErr w:type="spellStart"/>
      <w:r w:rsidRPr="000B08EC">
        <w:rPr>
          <w:color w:val="000000" w:themeColor="text1"/>
        </w:rPr>
        <w:t>інженерного</w:t>
      </w:r>
      <w:proofErr w:type="spellEnd"/>
      <w:r w:rsidRPr="000B08EC">
        <w:rPr>
          <w:color w:val="000000" w:themeColor="text1"/>
        </w:rPr>
        <w:t xml:space="preserve"> </w:t>
      </w:r>
      <w:proofErr w:type="spellStart"/>
      <w:r w:rsidRPr="000B08EC">
        <w:rPr>
          <w:color w:val="000000" w:themeColor="text1"/>
        </w:rPr>
        <w:t>захисту</w:t>
      </w:r>
      <w:proofErr w:type="spellEnd"/>
      <w:r w:rsidRPr="000B08EC">
        <w:rPr>
          <w:color w:val="000000" w:themeColor="text1"/>
        </w:rPr>
        <w:t xml:space="preserve"> </w:t>
      </w:r>
      <w:proofErr w:type="spellStart"/>
      <w:r w:rsidRPr="000B08EC">
        <w:rPr>
          <w:color w:val="000000" w:themeColor="text1"/>
        </w:rPr>
        <w:t>території</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1" w:name="n215"/>
      <w:bookmarkEnd w:id="11"/>
      <w:r w:rsidRPr="000B08EC">
        <w:rPr>
          <w:color w:val="000000" w:themeColor="text1"/>
        </w:rPr>
        <w:t xml:space="preserve">7) </w:t>
      </w:r>
      <w:proofErr w:type="spellStart"/>
      <w:r w:rsidRPr="000B08EC">
        <w:rPr>
          <w:color w:val="000000" w:themeColor="text1"/>
        </w:rPr>
        <w:t>комплекси</w:t>
      </w:r>
      <w:proofErr w:type="spellEnd"/>
      <w:r w:rsidRPr="000B08EC">
        <w:rPr>
          <w:color w:val="000000" w:themeColor="text1"/>
        </w:rPr>
        <w:t xml:space="preserve"> та </w:t>
      </w:r>
      <w:proofErr w:type="spellStart"/>
      <w:r w:rsidRPr="000B08EC">
        <w:rPr>
          <w:color w:val="000000" w:themeColor="text1"/>
        </w:rPr>
        <w:t>об'єкти</w:t>
      </w:r>
      <w:proofErr w:type="spellEnd"/>
      <w:r w:rsidRPr="000B08EC">
        <w:rPr>
          <w:color w:val="000000" w:themeColor="text1"/>
        </w:rPr>
        <w:t xml:space="preserve"> </w:t>
      </w:r>
      <w:proofErr w:type="gramStart"/>
      <w:r w:rsidRPr="000B08EC">
        <w:rPr>
          <w:color w:val="000000" w:themeColor="text1"/>
        </w:rPr>
        <w:t>монументального</w:t>
      </w:r>
      <w:proofErr w:type="gramEnd"/>
      <w:r w:rsidRPr="000B08EC">
        <w:rPr>
          <w:color w:val="000000" w:themeColor="text1"/>
        </w:rPr>
        <w:t xml:space="preserve"> </w:t>
      </w:r>
      <w:proofErr w:type="spellStart"/>
      <w:r w:rsidRPr="000B08EC">
        <w:rPr>
          <w:color w:val="000000" w:themeColor="text1"/>
        </w:rPr>
        <w:t>мистецтва</w:t>
      </w:r>
      <w:proofErr w:type="spellEnd"/>
      <w:r w:rsidRPr="000B08EC">
        <w:rPr>
          <w:color w:val="000000" w:themeColor="text1"/>
        </w:rPr>
        <w:t xml:space="preserve">, </w:t>
      </w:r>
      <w:proofErr w:type="spellStart"/>
      <w:r w:rsidRPr="000B08EC">
        <w:rPr>
          <w:color w:val="000000" w:themeColor="text1"/>
        </w:rPr>
        <w:t>декоративні</w:t>
      </w:r>
      <w:proofErr w:type="spellEnd"/>
      <w:r w:rsidRPr="000B08EC">
        <w:rPr>
          <w:color w:val="000000" w:themeColor="text1"/>
        </w:rPr>
        <w:t xml:space="preserve"> </w:t>
      </w:r>
      <w:proofErr w:type="spellStart"/>
      <w:r w:rsidRPr="000B08EC">
        <w:rPr>
          <w:color w:val="000000" w:themeColor="text1"/>
        </w:rPr>
        <w:t>фонтани</w:t>
      </w:r>
      <w:proofErr w:type="spellEnd"/>
      <w:r w:rsidRPr="000B08EC">
        <w:rPr>
          <w:color w:val="000000" w:themeColor="text1"/>
        </w:rPr>
        <w:t xml:space="preserve"> і </w:t>
      </w:r>
      <w:proofErr w:type="spellStart"/>
      <w:r w:rsidRPr="000B08EC">
        <w:rPr>
          <w:color w:val="000000" w:themeColor="text1"/>
        </w:rPr>
        <w:t>басейни</w:t>
      </w:r>
      <w:proofErr w:type="spellEnd"/>
      <w:r w:rsidRPr="000B08EC">
        <w:rPr>
          <w:color w:val="000000" w:themeColor="text1"/>
        </w:rPr>
        <w:t xml:space="preserve">, </w:t>
      </w:r>
      <w:proofErr w:type="spellStart"/>
      <w:r w:rsidRPr="000B08EC">
        <w:rPr>
          <w:color w:val="000000" w:themeColor="text1"/>
        </w:rPr>
        <w:t>штучні</w:t>
      </w:r>
      <w:proofErr w:type="spellEnd"/>
      <w:r w:rsidRPr="000B08EC">
        <w:rPr>
          <w:color w:val="000000" w:themeColor="text1"/>
        </w:rPr>
        <w:t xml:space="preserve"> </w:t>
      </w:r>
      <w:proofErr w:type="spellStart"/>
      <w:r w:rsidRPr="000B08EC">
        <w:rPr>
          <w:color w:val="000000" w:themeColor="text1"/>
        </w:rPr>
        <w:t>паркові</w:t>
      </w:r>
      <w:proofErr w:type="spellEnd"/>
      <w:r w:rsidRPr="000B08EC">
        <w:rPr>
          <w:color w:val="000000" w:themeColor="text1"/>
        </w:rPr>
        <w:t xml:space="preserve"> </w:t>
      </w:r>
      <w:proofErr w:type="spellStart"/>
      <w:r w:rsidRPr="000B08EC">
        <w:rPr>
          <w:color w:val="000000" w:themeColor="text1"/>
        </w:rPr>
        <w:t>водоспади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2" w:name="n216"/>
      <w:bookmarkStart w:id="13" w:name="n217"/>
      <w:bookmarkEnd w:id="12"/>
      <w:bookmarkEnd w:id="13"/>
      <w:r w:rsidRPr="000B08EC">
        <w:rPr>
          <w:color w:val="000000" w:themeColor="text1"/>
        </w:rPr>
        <w:t xml:space="preserve">8) </w:t>
      </w:r>
      <w:proofErr w:type="spellStart"/>
      <w:r w:rsidRPr="000B08EC">
        <w:rPr>
          <w:color w:val="000000" w:themeColor="text1"/>
        </w:rPr>
        <w:t>обладнання</w:t>
      </w:r>
      <w:proofErr w:type="spellEnd"/>
      <w:r w:rsidRPr="000B08EC">
        <w:rPr>
          <w:color w:val="000000" w:themeColor="text1"/>
        </w:rPr>
        <w:t xml:space="preserve"> (</w:t>
      </w:r>
      <w:proofErr w:type="spellStart"/>
      <w:r w:rsidRPr="000B08EC">
        <w:rPr>
          <w:color w:val="000000" w:themeColor="text1"/>
        </w:rPr>
        <w:t>елементи</w:t>
      </w:r>
      <w:proofErr w:type="spellEnd"/>
      <w:r w:rsidRPr="000B08EC">
        <w:rPr>
          <w:color w:val="000000" w:themeColor="text1"/>
        </w:rPr>
        <w:t xml:space="preserve">) </w:t>
      </w:r>
      <w:proofErr w:type="spellStart"/>
      <w:r w:rsidRPr="000B08EC">
        <w:rPr>
          <w:color w:val="000000" w:themeColor="text1"/>
        </w:rPr>
        <w:t>дитячих</w:t>
      </w:r>
      <w:proofErr w:type="spellEnd"/>
      <w:r w:rsidRPr="000B08EC">
        <w:rPr>
          <w:color w:val="000000" w:themeColor="text1"/>
        </w:rPr>
        <w:t xml:space="preserve">, </w:t>
      </w:r>
      <w:proofErr w:type="spellStart"/>
      <w:r w:rsidRPr="000B08EC">
        <w:rPr>
          <w:color w:val="000000" w:themeColor="text1"/>
        </w:rPr>
        <w:t>спортивних</w:t>
      </w:r>
      <w:proofErr w:type="spellEnd"/>
      <w:r w:rsidRPr="000B08EC">
        <w:rPr>
          <w:color w:val="000000" w:themeColor="text1"/>
        </w:rPr>
        <w:t xml:space="preserve"> та </w:t>
      </w:r>
      <w:proofErr w:type="spellStart"/>
      <w:r w:rsidRPr="000B08EC">
        <w:rPr>
          <w:color w:val="000000" w:themeColor="text1"/>
        </w:rPr>
        <w:t>інших</w:t>
      </w:r>
      <w:proofErr w:type="spellEnd"/>
      <w:r w:rsidRPr="000B08EC">
        <w:rPr>
          <w:color w:val="000000" w:themeColor="text1"/>
        </w:rPr>
        <w:t xml:space="preserve"> </w:t>
      </w:r>
      <w:proofErr w:type="spellStart"/>
      <w:r w:rsidRPr="000B08EC">
        <w:rPr>
          <w:color w:val="000000" w:themeColor="text1"/>
        </w:rPr>
        <w:t>майданчикі</w:t>
      </w:r>
      <w:proofErr w:type="gramStart"/>
      <w:r w:rsidRPr="000B08EC">
        <w:rPr>
          <w:color w:val="000000" w:themeColor="text1"/>
        </w:rPr>
        <w:t>в</w:t>
      </w:r>
      <w:proofErr w:type="spellEnd"/>
      <w:proofErr w:type="gram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4" w:name="n218"/>
      <w:bookmarkEnd w:id="14"/>
      <w:r w:rsidRPr="000B08EC">
        <w:rPr>
          <w:color w:val="000000" w:themeColor="text1"/>
        </w:rPr>
        <w:t xml:space="preserve">9) </w:t>
      </w:r>
      <w:proofErr w:type="spellStart"/>
      <w:r w:rsidRPr="000B08EC">
        <w:rPr>
          <w:color w:val="000000" w:themeColor="text1"/>
        </w:rPr>
        <w:t>малі</w:t>
      </w:r>
      <w:proofErr w:type="spellEnd"/>
      <w:r w:rsidRPr="000B08EC">
        <w:rPr>
          <w:color w:val="000000" w:themeColor="text1"/>
        </w:rPr>
        <w:t xml:space="preserve"> </w:t>
      </w:r>
      <w:proofErr w:type="spellStart"/>
      <w:proofErr w:type="gramStart"/>
      <w:r w:rsidRPr="000B08EC">
        <w:rPr>
          <w:color w:val="000000" w:themeColor="text1"/>
        </w:rPr>
        <w:t>арх</w:t>
      </w:r>
      <w:proofErr w:type="gramEnd"/>
      <w:r w:rsidRPr="000B08EC">
        <w:rPr>
          <w:color w:val="000000" w:themeColor="text1"/>
        </w:rPr>
        <w:t>ітектурні</w:t>
      </w:r>
      <w:proofErr w:type="spellEnd"/>
      <w:r w:rsidRPr="000B08EC">
        <w:rPr>
          <w:color w:val="000000" w:themeColor="text1"/>
        </w:rPr>
        <w:t xml:space="preserve"> </w:t>
      </w:r>
      <w:proofErr w:type="spellStart"/>
      <w:r w:rsidRPr="000B08EC">
        <w:rPr>
          <w:color w:val="000000" w:themeColor="text1"/>
        </w:rPr>
        <w:t>форми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5" w:name="n219"/>
      <w:bookmarkEnd w:id="15"/>
      <w:r w:rsidRPr="000B08EC">
        <w:rPr>
          <w:color w:val="000000" w:themeColor="text1"/>
        </w:rPr>
        <w:t xml:space="preserve">10) </w:t>
      </w:r>
      <w:proofErr w:type="spellStart"/>
      <w:r w:rsidRPr="000B08EC">
        <w:rPr>
          <w:color w:val="000000" w:themeColor="text1"/>
        </w:rPr>
        <w:t>інші</w:t>
      </w:r>
      <w:proofErr w:type="spellEnd"/>
      <w:r w:rsidRPr="000B08EC">
        <w:rPr>
          <w:color w:val="000000" w:themeColor="text1"/>
        </w:rPr>
        <w:t xml:space="preserve"> </w:t>
      </w:r>
      <w:proofErr w:type="spellStart"/>
      <w:r w:rsidRPr="000B08EC">
        <w:rPr>
          <w:color w:val="000000" w:themeColor="text1"/>
        </w:rPr>
        <w:t>елементи</w:t>
      </w:r>
      <w:proofErr w:type="spellEnd"/>
      <w:r w:rsidRPr="000B08EC">
        <w:rPr>
          <w:color w:val="000000" w:themeColor="text1"/>
        </w:rPr>
        <w:t xml:space="preserve"> благоустрою, </w:t>
      </w:r>
      <w:proofErr w:type="spellStart"/>
      <w:r w:rsidRPr="000B08EC">
        <w:rPr>
          <w:color w:val="000000" w:themeColor="text1"/>
        </w:rPr>
        <w:t>визначені</w:t>
      </w:r>
      <w:proofErr w:type="spellEnd"/>
      <w:r w:rsidRPr="000B08EC">
        <w:rPr>
          <w:color w:val="000000" w:themeColor="text1"/>
        </w:rPr>
        <w:t xml:space="preserve"> </w:t>
      </w:r>
      <w:proofErr w:type="spellStart"/>
      <w:r w:rsidRPr="000B08EC">
        <w:rPr>
          <w:color w:val="000000" w:themeColor="text1"/>
        </w:rPr>
        <w:t>нормативно-правовими</w:t>
      </w:r>
      <w:proofErr w:type="spellEnd"/>
      <w:r w:rsidRPr="000B08EC">
        <w:rPr>
          <w:color w:val="000000" w:themeColor="text1"/>
        </w:rPr>
        <w:t xml:space="preserve"> актами.</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6" w:name="n220"/>
      <w:bookmarkEnd w:id="16"/>
      <w:r w:rsidRPr="000B08EC">
        <w:rPr>
          <w:color w:val="000000" w:themeColor="text1"/>
        </w:rPr>
        <w:t xml:space="preserve">Мала </w:t>
      </w:r>
      <w:proofErr w:type="spellStart"/>
      <w:proofErr w:type="gramStart"/>
      <w:r w:rsidRPr="000B08EC">
        <w:rPr>
          <w:color w:val="000000" w:themeColor="text1"/>
        </w:rPr>
        <w:t>арх</w:t>
      </w:r>
      <w:proofErr w:type="gramEnd"/>
      <w:r w:rsidRPr="000B08EC">
        <w:rPr>
          <w:color w:val="000000" w:themeColor="text1"/>
        </w:rPr>
        <w:t>ітектурна</w:t>
      </w:r>
      <w:proofErr w:type="spellEnd"/>
      <w:r w:rsidRPr="000B08EC">
        <w:rPr>
          <w:color w:val="000000" w:themeColor="text1"/>
        </w:rPr>
        <w:t xml:space="preserve"> форма - це </w:t>
      </w:r>
      <w:proofErr w:type="spellStart"/>
      <w:r w:rsidRPr="000B08EC">
        <w:rPr>
          <w:color w:val="000000" w:themeColor="text1"/>
        </w:rPr>
        <w:t>елемент</w:t>
      </w:r>
      <w:proofErr w:type="spellEnd"/>
      <w:r w:rsidRPr="000B08EC">
        <w:rPr>
          <w:color w:val="000000" w:themeColor="text1"/>
        </w:rPr>
        <w:t xml:space="preserve"> декоративного </w:t>
      </w:r>
      <w:proofErr w:type="spellStart"/>
      <w:r w:rsidRPr="000B08EC">
        <w:rPr>
          <w:color w:val="000000" w:themeColor="text1"/>
        </w:rPr>
        <w:t>чи</w:t>
      </w:r>
      <w:proofErr w:type="spellEnd"/>
      <w:r w:rsidRPr="000B08EC">
        <w:rPr>
          <w:color w:val="000000" w:themeColor="text1"/>
        </w:rPr>
        <w:t xml:space="preserve"> </w:t>
      </w:r>
      <w:proofErr w:type="spellStart"/>
      <w:r w:rsidRPr="000B08EC">
        <w:rPr>
          <w:color w:val="000000" w:themeColor="text1"/>
        </w:rPr>
        <w:t>іншого</w:t>
      </w:r>
      <w:proofErr w:type="spellEnd"/>
      <w:r w:rsidRPr="000B08EC">
        <w:rPr>
          <w:color w:val="000000" w:themeColor="text1"/>
        </w:rPr>
        <w:t xml:space="preserve"> </w:t>
      </w:r>
      <w:proofErr w:type="spellStart"/>
      <w:r w:rsidRPr="000B08EC">
        <w:rPr>
          <w:color w:val="000000" w:themeColor="text1"/>
        </w:rPr>
        <w:t>оснащення</w:t>
      </w:r>
      <w:proofErr w:type="spellEnd"/>
      <w:r w:rsidRPr="000B08EC">
        <w:rPr>
          <w:color w:val="000000" w:themeColor="text1"/>
        </w:rPr>
        <w:t xml:space="preserve"> </w:t>
      </w:r>
      <w:proofErr w:type="spellStart"/>
      <w:r w:rsidRPr="000B08EC">
        <w:rPr>
          <w:color w:val="000000" w:themeColor="text1"/>
        </w:rPr>
        <w:t>об’єкта</w:t>
      </w:r>
      <w:proofErr w:type="spellEnd"/>
      <w:r w:rsidRPr="000B08EC">
        <w:rPr>
          <w:color w:val="000000" w:themeColor="text1"/>
        </w:rPr>
        <w:t xml:space="preserve"> благоустрою.</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7" w:name="n221"/>
      <w:bookmarkEnd w:id="17"/>
      <w:r w:rsidRPr="000B08EC">
        <w:rPr>
          <w:color w:val="000000" w:themeColor="text1"/>
        </w:rPr>
        <w:t xml:space="preserve">До </w:t>
      </w:r>
      <w:proofErr w:type="spellStart"/>
      <w:r w:rsidRPr="000B08EC">
        <w:rPr>
          <w:color w:val="000000" w:themeColor="text1"/>
        </w:rPr>
        <w:t>малих</w:t>
      </w:r>
      <w:proofErr w:type="spellEnd"/>
      <w:r w:rsidRPr="000B08EC">
        <w:rPr>
          <w:color w:val="000000" w:themeColor="text1"/>
        </w:rPr>
        <w:t xml:space="preserve"> </w:t>
      </w:r>
      <w:proofErr w:type="spellStart"/>
      <w:proofErr w:type="gramStart"/>
      <w:r w:rsidRPr="000B08EC">
        <w:rPr>
          <w:color w:val="000000" w:themeColor="text1"/>
        </w:rPr>
        <w:t>арх</w:t>
      </w:r>
      <w:proofErr w:type="gramEnd"/>
      <w:r w:rsidRPr="000B08EC">
        <w:rPr>
          <w:color w:val="000000" w:themeColor="text1"/>
        </w:rPr>
        <w:t>ітектурних</w:t>
      </w:r>
      <w:proofErr w:type="spellEnd"/>
      <w:r w:rsidRPr="000B08EC">
        <w:rPr>
          <w:color w:val="000000" w:themeColor="text1"/>
        </w:rPr>
        <w:t xml:space="preserve"> форм належать:</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8" w:name="n222"/>
      <w:bookmarkEnd w:id="18"/>
      <w:proofErr w:type="spellStart"/>
      <w:r w:rsidRPr="000B08EC">
        <w:rPr>
          <w:color w:val="000000" w:themeColor="text1"/>
        </w:rPr>
        <w:t>альтанки</w:t>
      </w:r>
      <w:proofErr w:type="spellEnd"/>
      <w:r w:rsidRPr="000B08EC">
        <w:rPr>
          <w:color w:val="000000" w:themeColor="text1"/>
        </w:rPr>
        <w:t xml:space="preserve">, </w:t>
      </w:r>
      <w:proofErr w:type="spellStart"/>
      <w:r w:rsidRPr="000B08EC">
        <w:rPr>
          <w:color w:val="000000" w:themeColor="text1"/>
        </w:rPr>
        <w:t>павільйони</w:t>
      </w:r>
      <w:proofErr w:type="spellEnd"/>
      <w:r w:rsidRPr="000B08EC">
        <w:rPr>
          <w:color w:val="000000" w:themeColor="text1"/>
        </w:rPr>
        <w:t xml:space="preserve">, </w:t>
      </w:r>
      <w:proofErr w:type="spellStart"/>
      <w:r w:rsidRPr="000B08EC">
        <w:rPr>
          <w:color w:val="000000" w:themeColor="text1"/>
        </w:rPr>
        <w:t>навіси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19" w:name="n223"/>
      <w:bookmarkEnd w:id="19"/>
      <w:proofErr w:type="spellStart"/>
      <w:r w:rsidRPr="000B08EC">
        <w:rPr>
          <w:color w:val="000000" w:themeColor="text1"/>
        </w:rPr>
        <w:t>паркові</w:t>
      </w:r>
      <w:proofErr w:type="spellEnd"/>
      <w:r w:rsidRPr="000B08EC">
        <w:rPr>
          <w:color w:val="000000" w:themeColor="text1"/>
        </w:rPr>
        <w:t xml:space="preserve"> арки (</w:t>
      </w:r>
      <w:proofErr w:type="spellStart"/>
      <w:r w:rsidRPr="000B08EC">
        <w:rPr>
          <w:color w:val="000000" w:themeColor="text1"/>
        </w:rPr>
        <w:t>аркади</w:t>
      </w:r>
      <w:proofErr w:type="spellEnd"/>
      <w:r w:rsidRPr="000B08EC">
        <w:rPr>
          <w:color w:val="000000" w:themeColor="text1"/>
        </w:rPr>
        <w:t>) і колони (</w:t>
      </w:r>
      <w:proofErr w:type="spellStart"/>
      <w:r w:rsidRPr="000B08EC">
        <w:rPr>
          <w:color w:val="000000" w:themeColor="text1"/>
        </w:rPr>
        <w:t>колонади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0" w:name="n224"/>
      <w:bookmarkEnd w:id="20"/>
      <w:proofErr w:type="spellStart"/>
      <w:r w:rsidRPr="000B08EC">
        <w:rPr>
          <w:color w:val="000000" w:themeColor="text1"/>
        </w:rPr>
        <w:t>вуличні</w:t>
      </w:r>
      <w:proofErr w:type="spellEnd"/>
      <w:r w:rsidRPr="000B08EC">
        <w:rPr>
          <w:color w:val="000000" w:themeColor="text1"/>
        </w:rPr>
        <w:t xml:space="preserve"> </w:t>
      </w:r>
      <w:proofErr w:type="spellStart"/>
      <w:r w:rsidRPr="000B08EC">
        <w:rPr>
          <w:color w:val="000000" w:themeColor="text1"/>
        </w:rPr>
        <w:t>вази</w:t>
      </w:r>
      <w:proofErr w:type="spellEnd"/>
      <w:r w:rsidRPr="000B08EC">
        <w:rPr>
          <w:color w:val="000000" w:themeColor="text1"/>
        </w:rPr>
        <w:t xml:space="preserve">, </w:t>
      </w:r>
      <w:proofErr w:type="spellStart"/>
      <w:r w:rsidRPr="000B08EC">
        <w:rPr>
          <w:color w:val="000000" w:themeColor="text1"/>
        </w:rPr>
        <w:t>вазони</w:t>
      </w:r>
      <w:proofErr w:type="spellEnd"/>
      <w:r w:rsidRPr="000B08EC">
        <w:rPr>
          <w:color w:val="000000" w:themeColor="text1"/>
        </w:rPr>
        <w:t xml:space="preserve"> і </w:t>
      </w:r>
      <w:proofErr w:type="spellStart"/>
      <w:r w:rsidRPr="000B08EC">
        <w:rPr>
          <w:color w:val="000000" w:themeColor="text1"/>
        </w:rPr>
        <w:t>амфори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1" w:name="n225"/>
      <w:bookmarkEnd w:id="21"/>
      <w:r w:rsidRPr="000B08EC">
        <w:rPr>
          <w:color w:val="000000" w:themeColor="text1"/>
        </w:rPr>
        <w:t xml:space="preserve">декоративна та </w:t>
      </w:r>
      <w:proofErr w:type="spellStart"/>
      <w:r w:rsidRPr="000B08EC">
        <w:rPr>
          <w:color w:val="000000" w:themeColor="text1"/>
        </w:rPr>
        <w:t>ігрова</w:t>
      </w:r>
      <w:proofErr w:type="spellEnd"/>
      <w:r w:rsidRPr="000B08EC">
        <w:rPr>
          <w:color w:val="000000" w:themeColor="text1"/>
        </w:rPr>
        <w:t xml:space="preserve"> скульптура;</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2" w:name="n226"/>
      <w:bookmarkEnd w:id="22"/>
      <w:proofErr w:type="spellStart"/>
      <w:r w:rsidRPr="000B08EC">
        <w:rPr>
          <w:color w:val="000000" w:themeColor="text1"/>
        </w:rPr>
        <w:t>вуличні</w:t>
      </w:r>
      <w:proofErr w:type="spellEnd"/>
      <w:r w:rsidRPr="000B08EC">
        <w:rPr>
          <w:color w:val="000000" w:themeColor="text1"/>
        </w:rPr>
        <w:t xml:space="preserve"> </w:t>
      </w:r>
      <w:proofErr w:type="spellStart"/>
      <w:r w:rsidRPr="000B08EC">
        <w:rPr>
          <w:color w:val="000000" w:themeColor="text1"/>
        </w:rPr>
        <w:t>меблі</w:t>
      </w:r>
      <w:proofErr w:type="spellEnd"/>
      <w:r w:rsidRPr="000B08EC">
        <w:rPr>
          <w:color w:val="000000" w:themeColor="text1"/>
        </w:rPr>
        <w:t xml:space="preserve"> (лавки, </w:t>
      </w:r>
      <w:proofErr w:type="spellStart"/>
      <w:r w:rsidRPr="000B08EC">
        <w:rPr>
          <w:color w:val="000000" w:themeColor="text1"/>
        </w:rPr>
        <w:t>лави</w:t>
      </w:r>
      <w:proofErr w:type="spellEnd"/>
      <w:r w:rsidRPr="000B08EC">
        <w:rPr>
          <w:color w:val="000000" w:themeColor="text1"/>
        </w:rPr>
        <w:t xml:space="preserve">, </w:t>
      </w:r>
      <w:proofErr w:type="spellStart"/>
      <w:r w:rsidRPr="000B08EC">
        <w:rPr>
          <w:color w:val="000000" w:themeColor="text1"/>
        </w:rPr>
        <w:t>столи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3" w:name="n227"/>
      <w:bookmarkEnd w:id="23"/>
      <w:r w:rsidRPr="000B08EC">
        <w:rPr>
          <w:color w:val="000000" w:themeColor="text1"/>
        </w:rPr>
        <w:t xml:space="preserve">сходи, </w:t>
      </w:r>
      <w:proofErr w:type="spellStart"/>
      <w:r w:rsidRPr="000B08EC">
        <w:rPr>
          <w:color w:val="000000" w:themeColor="text1"/>
        </w:rPr>
        <w:t>балюстради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4" w:name="n228"/>
      <w:bookmarkEnd w:id="24"/>
      <w:proofErr w:type="spellStart"/>
      <w:r w:rsidRPr="000B08EC">
        <w:rPr>
          <w:color w:val="000000" w:themeColor="text1"/>
        </w:rPr>
        <w:t>паркові</w:t>
      </w:r>
      <w:proofErr w:type="spellEnd"/>
      <w:r w:rsidRPr="000B08EC">
        <w:rPr>
          <w:color w:val="000000" w:themeColor="text1"/>
        </w:rPr>
        <w:t xml:space="preserve"> </w:t>
      </w:r>
      <w:proofErr w:type="spellStart"/>
      <w:proofErr w:type="gramStart"/>
      <w:r w:rsidRPr="000B08EC">
        <w:rPr>
          <w:color w:val="000000" w:themeColor="text1"/>
        </w:rPr>
        <w:t>м</w:t>
      </w:r>
      <w:proofErr w:type="gramEnd"/>
      <w:r w:rsidRPr="000B08EC">
        <w:rPr>
          <w:color w:val="000000" w:themeColor="text1"/>
        </w:rPr>
        <w:t>істки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5" w:name="n229"/>
      <w:bookmarkEnd w:id="25"/>
      <w:proofErr w:type="spellStart"/>
      <w:r w:rsidRPr="000B08EC">
        <w:rPr>
          <w:color w:val="000000" w:themeColor="text1"/>
        </w:rPr>
        <w:t>огорожі</w:t>
      </w:r>
      <w:proofErr w:type="spellEnd"/>
      <w:r w:rsidRPr="000B08EC">
        <w:rPr>
          <w:color w:val="000000" w:themeColor="text1"/>
        </w:rPr>
        <w:t xml:space="preserve">, ворота, </w:t>
      </w:r>
      <w:proofErr w:type="spellStart"/>
      <w:r w:rsidRPr="000B08EC">
        <w:rPr>
          <w:color w:val="000000" w:themeColor="text1"/>
        </w:rPr>
        <w:t>ґрати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6" w:name="n230"/>
      <w:bookmarkEnd w:id="26"/>
      <w:proofErr w:type="spellStart"/>
      <w:r w:rsidRPr="000B08EC">
        <w:rPr>
          <w:color w:val="000000" w:themeColor="text1"/>
        </w:rPr>
        <w:t>інформаційні</w:t>
      </w:r>
      <w:proofErr w:type="spellEnd"/>
      <w:r w:rsidRPr="000B08EC">
        <w:rPr>
          <w:color w:val="000000" w:themeColor="text1"/>
        </w:rPr>
        <w:t xml:space="preserve"> </w:t>
      </w:r>
      <w:proofErr w:type="spellStart"/>
      <w:r w:rsidRPr="000B08EC">
        <w:rPr>
          <w:color w:val="000000" w:themeColor="text1"/>
        </w:rPr>
        <w:t>стенди</w:t>
      </w:r>
      <w:proofErr w:type="spellEnd"/>
      <w:r w:rsidRPr="000B08EC">
        <w:rPr>
          <w:color w:val="000000" w:themeColor="text1"/>
        </w:rPr>
        <w:t xml:space="preserve">, </w:t>
      </w:r>
      <w:proofErr w:type="spellStart"/>
      <w:r w:rsidRPr="000B08EC">
        <w:rPr>
          <w:color w:val="000000" w:themeColor="text1"/>
        </w:rPr>
        <w:t>дошки</w:t>
      </w:r>
      <w:proofErr w:type="spellEnd"/>
      <w:r w:rsidRPr="000B08EC">
        <w:rPr>
          <w:color w:val="000000" w:themeColor="text1"/>
        </w:rPr>
        <w:t xml:space="preserve">, </w:t>
      </w:r>
      <w:proofErr w:type="spellStart"/>
      <w:r w:rsidRPr="000B08EC">
        <w:rPr>
          <w:color w:val="000000" w:themeColor="text1"/>
        </w:rPr>
        <w:t>вивіски</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7" w:name="n231"/>
      <w:bookmarkEnd w:id="27"/>
      <w:proofErr w:type="spellStart"/>
      <w:r w:rsidRPr="000B08EC">
        <w:rPr>
          <w:color w:val="000000" w:themeColor="text1"/>
        </w:rPr>
        <w:t>інші</w:t>
      </w:r>
      <w:proofErr w:type="spellEnd"/>
      <w:r w:rsidRPr="000B08EC">
        <w:rPr>
          <w:color w:val="000000" w:themeColor="text1"/>
        </w:rPr>
        <w:t xml:space="preserve"> </w:t>
      </w:r>
      <w:proofErr w:type="spellStart"/>
      <w:r w:rsidRPr="000B08EC">
        <w:rPr>
          <w:color w:val="000000" w:themeColor="text1"/>
        </w:rPr>
        <w:t>елементи</w:t>
      </w:r>
      <w:proofErr w:type="spellEnd"/>
      <w:r w:rsidRPr="000B08EC">
        <w:rPr>
          <w:color w:val="000000" w:themeColor="text1"/>
        </w:rPr>
        <w:t xml:space="preserve"> благоустрою, </w:t>
      </w:r>
      <w:proofErr w:type="spellStart"/>
      <w:r w:rsidRPr="000B08EC">
        <w:rPr>
          <w:color w:val="000000" w:themeColor="text1"/>
        </w:rPr>
        <w:t>визначені</w:t>
      </w:r>
      <w:proofErr w:type="spellEnd"/>
      <w:r w:rsidRPr="000B08EC">
        <w:rPr>
          <w:color w:val="000000" w:themeColor="text1"/>
        </w:rPr>
        <w:t xml:space="preserve"> </w:t>
      </w:r>
      <w:proofErr w:type="spellStart"/>
      <w:r w:rsidRPr="000B08EC">
        <w:rPr>
          <w:color w:val="000000" w:themeColor="text1"/>
        </w:rPr>
        <w:t>законодавством</w:t>
      </w:r>
      <w:proofErr w:type="spellEnd"/>
      <w:r w:rsidRPr="000B08EC">
        <w:rPr>
          <w:color w:val="000000" w:themeColor="text1"/>
        </w:rPr>
        <w:t>.</w:t>
      </w:r>
    </w:p>
    <w:p w:rsidR="009458FD" w:rsidRPr="000B08EC" w:rsidRDefault="009458FD" w:rsidP="009458FD">
      <w:pPr>
        <w:pStyle w:val="rvps2"/>
        <w:shd w:val="clear" w:color="auto" w:fill="FFFFFF"/>
        <w:spacing w:before="0" w:beforeAutospacing="0" w:after="0" w:afterAutospacing="0"/>
        <w:ind w:firstLine="448"/>
        <w:jc w:val="both"/>
        <w:rPr>
          <w:color w:val="000000" w:themeColor="text1"/>
        </w:rPr>
      </w:pPr>
      <w:bookmarkStart w:id="28" w:name="n232"/>
      <w:bookmarkEnd w:id="28"/>
      <w:proofErr w:type="spellStart"/>
      <w:r w:rsidRPr="000B08EC">
        <w:rPr>
          <w:color w:val="000000" w:themeColor="text1"/>
        </w:rPr>
        <w:t>Розміщення</w:t>
      </w:r>
      <w:proofErr w:type="spellEnd"/>
      <w:r w:rsidRPr="000B08EC">
        <w:rPr>
          <w:color w:val="000000" w:themeColor="text1"/>
        </w:rPr>
        <w:t xml:space="preserve"> </w:t>
      </w:r>
      <w:proofErr w:type="spellStart"/>
      <w:r w:rsidRPr="000B08EC">
        <w:rPr>
          <w:color w:val="000000" w:themeColor="text1"/>
        </w:rPr>
        <w:t>малих</w:t>
      </w:r>
      <w:proofErr w:type="spellEnd"/>
      <w:r w:rsidRPr="000B08EC">
        <w:rPr>
          <w:color w:val="000000" w:themeColor="text1"/>
        </w:rPr>
        <w:t xml:space="preserve"> </w:t>
      </w:r>
      <w:proofErr w:type="spellStart"/>
      <w:proofErr w:type="gramStart"/>
      <w:r w:rsidRPr="000B08EC">
        <w:rPr>
          <w:color w:val="000000" w:themeColor="text1"/>
        </w:rPr>
        <w:t>арх</w:t>
      </w:r>
      <w:proofErr w:type="gramEnd"/>
      <w:r w:rsidRPr="000B08EC">
        <w:rPr>
          <w:color w:val="000000" w:themeColor="text1"/>
        </w:rPr>
        <w:t>ітектурних</w:t>
      </w:r>
      <w:proofErr w:type="spellEnd"/>
      <w:r w:rsidRPr="000B08EC">
        <w:rPr>
          <w:color w:val="000000" w:themeColor="text1"/>
        </w:rPr>
        <w:t xml:space="preserve"> форм здійснюється </w:t>
      </w:r>
      <w:proofErr w:type="spellStart"/>
      <w:r w:rsidRPr="000B08EC">
        <w:rPr>
          <w:color w:val="000000" w:themeColor="text1"/>
        </w:rPr>
        <w:t>відповідно</w:t>
      </w:r>
      <w:proofErr w:type="spellEnd"/>
      <w:r w:rsidRPr="000B08EC">
        <w:rPr>
          <w:color w:val="000000" w:themeColor="text1"/>
        </w:rPr>
        <w:t xml:space="preserve"> до </w:t>
      </w:r>
      <w:proofErr w:type="spellStart"/>
      <w:r w:rsidRPr="000B08EC">
        <w:rPr>
          <w:color w:val="000000" w:themeColor="text1"/>
        </w:rPr>
        <w:t>цього</w:t>
      </w:r>
      <w:proofErr w:type="spellEnd"/>
      <w:r w:rsidRPr="000B08EC">
        <w:rPr>
          <w:color w:val="000000" w:themeColor="text1"/>
        </w:rPr>
        <w:t xml:space="preserve"> Закону за </w:t>
      </w:r>
      <w:proofErr w:type="spellStart"/>
      <w:r w:rsidRPr="000B08EC">
        <w:rPr>
          <w:color w:val="000000" w:themeColor="text1"/>
        </w:rPr>
        <w:t>рішенням</w:t>
      </w:r>
      <w:proofErr w:type="spellEnd"/>
      <w:r w:rsidRPr="000B08EC">
        <w:rPr>
          <w:color w:val="000000" w:themeColor="text1"/>
        </w:rPr>
        <w:t xml:space="preserve"> </w:t>
      </w:r>
      <w:proofErr w:type="spellStart"/>
      <w:r w:rsidRPr="000B08EC">
        <w:rPr>
          <w:color w:val="000000" w:themeColor="text1"/>
        </w:rPr>
        <w:t>власника</w:t>
      </w:r>
      <w:proofErr w:type="spellEnd"/>
      <w:r w:rsidRPr="000B08EC">
        <w:rPr>
          <w:color w:val="000000" w:themeColor="text1"/>
        </w:rPr>
        <w:t xml:space="preserve"> </w:t>
      </w:r>
      <w:proofErr w:type="spellStart"/>
      <w:r w:rsidRPr="000B08EC">
        <w:rPr>
          <w:color w:val="000000" w:themeColor="text1"/>
        </w:rPr>
        <w:t>об’єкта</w:t>
      </w:r>
      <w:proofErr w:type="spellEnd"/>
      <w:r w:rsidRPr="000B08EC">
        <w:rPr>
          <w:color w:val="000000" w:themeColor="text1"/>
        </w:rPr>
        <w:t xml:space="preserve"> благоустрою </w:t>
      </w:r>
      <w:proofErr w:type="spellStart"/>
      <w:r w:rsidRPr="000B08EC">
        <w:rPr>
          <w:color w:val="000000" w:themeColor="text1"/>
        </w:rPr>
        <w:t>з</w:t>
      </w:r>
      <w:proofErr w:type="spellEnd"/>
      <w:r w:rsidRPr="000B08EC">
        <w:rPr>
          <w:color w:val="000000" w:themeColor="text1"/>
        </w:rPr>
        <w:t xml:space="preserve"> </w:t>
      </w:r>
      <w:proofErr w:type="spellStart"/>
      <w:r w:rsidRPr="000B08EC">
        <w:rPr>
          <w:color w:val="000000" w:themeColor="text1"/>
        </w:rPr>
        <w:t>дотриманням</w:t>
      </w:r>
      <w:proofErr w:type="spellEnd"/>
      <w:r w:rsidRPr="000B08EC">
        <w:rPr>
          <w:color w:val="000000" w:themeColor="text1"/>
        </w:rPr>
        <w:t xml:space="preserve"> </w:t>
      </w:r>
      <w:proofErr w:type="spellStart"/>
      <w:r w:rsidRPr="000B08EC">
        <w:rPr>
          <w:color w:val="000000" w:themeColor="text1"/>
        </w:rPr>
        <w:t>вимог</w:t>
      </w:r>
      <w:proofErr w:type="spellEnd"/>
      <w:r w:rsidRPr="000B08EC">
        <w:rPr>
          <w:color w:val="000000" w:themeColor="text1"/>
        </w:rPr>
        <w:t xml:space="preserve"> </w:t>
      </w:r>
      <w:proofErr w:type="spellStart"/>
      <w:r w:rsidRPr="000B08EC">
        <w:rPr>
          <w:color w:val="000000" w:themeColor="text1"/>
        </w:rPr>
        <w:t>законодавства</w:t>
      </w:r>
      <w:proofErr w:type="spellEnd"/>
      <w:r w:rsidRPr="000B08EC">
        <w:rPr>
          <w:color w:val="000000" w:themeColor="text1"/>
        </w:rPr>
        <w:t>, норм і правил.</w:t>
      </w:r>
    </w:p>
    <w:p w:rsidR="007F527B" w:rsidRPr="000B08EC" w:rsidRDefault="00911436" w:rsidP="00B26D5F">
      <w:pPr>
        <w:widowControl w:val="0"/>
        <w:tabs>
          <w:tab w:val="left" w:pos="7371"/>
        </w:tabs>
        <w:spacing w:after="0" w:line="240" w:lineRule="auto"/>
        <w:ind w:right="-2" w:firstLine="567"/>
        <w:jc w:val="both"/>
        <w:rPr>
          <w:rFonts w:ascii="Times New Roman" w:hAnsi="Times New Roman" w:cs="Times New Roman"/>
          <w:color w:val="000000" w:themeColor="text1"/>
          <w:sz w:val="24"/>
          <w:szCs w:val="24"/>
          <w:lang w:val="uk-UA"/>
        </w:rPr>
      </w:pPr>
      <w:bookmarkStart w:id="29" w:name="n431"/>
      <w:bookmarkStart w:id="30" w:name="n16"/>
      <w:bookmarkStart w:id="31" w:name="n17"/>
      <w:bookmarkStart w:id="32" w:name="n19"/>
      <w:bookmarkEnd w:id="29"/>
      <w:bookmarkEnd w:id="30"/>
      <w:bookmarkEnd w:id="31"/>
      <w:bookmarkEnd w:id="32"/>
      <w:r w:rsidRPr="000B08EC">
        <w:rPr>
          <w:rFonts w:ascii="Times New Roman" w:hAnsi="Times New Roman" w:cs="Times New Roman"/>
          <w:color w:val="000000" w:themeColor="text1"/>
          <w:sz w:val="24"/>
          <w:szCs w:val="24"/>
          <w:lang w:val="uk-UA"/>
        </w:rPr>
        <w:t>1.</w:t>
      </w:r>
      <w:r w:rsidR="00974921" w:rsidRPr="000B08EC">
        <w:rPr>
          <w:rFonts w:ascii="Times New Roman" w:hAnsi="Times New Roman" w:cs="Times New Roman"/>
          <w:color w:val="000000" w:themeColor="text1"/>
          <w:sz w:val="24"/>
          <w:szCs w:val="24"/>
          <w:lang w:val="uk-UA"/>
        </w:rPr>
        <w:t>7</w:t>
      </w:r>
      <w:r w:rsidR="007F527B" w:rsidRPr="000B08EC">
        <w:rPr>
          <w:rFonts w:ascii="Times New Roman" w:hAnsi="Times New Roman" w:cs="Times New Roman"/>
          <w:color w:val="000000" w:themeColor="text1"/>
          <w:sz w:val="24"/>
          <w:szCs w:val="24"/>
          <w:lang w:val="uk-UA"/>
        </w:rPr>
        <w:t xml:space="preserve">. Фінансування заходів із благоустрою населених пунктів територіальної громади здійснюється відповідно до </w:t>
      </w:r>
      <w:hyperlink r:id="rId20" w:tgtFrame="_blank" w:history="1">
        <w:r w:rsidR="007F527B" w:rsidRPr="000B08EC">
          <w:rPr>
            <w:rStyle w:val="a7"/>
            <w:rFonts w:ascii="Times New Roman" w:hAnsi="Times New Roman"/>
            <w:color w:val="000000" w:themeColor="text1"/>
            <w:sz w:val="24"/>
            <w:szCs w:val="24"/>
            <w:u w:val="none"/>
            <w:lang w:val="uk-UA"/>
          </w:rPr>
          <w:t>статті 36</w:t>
        </w:r>
      </w:hyperlink>
      <w:r w:rsidR="007F527B" w:rsidRPr="000B08EC">
        <w:rPr>
          <w:rFonts w:ascii="Times New Roman" w:hAnsi="Times New Roman" w:cs="Times New Roman"/>
          <w:color w:val="000000" w:themeColor="text1"/>
          <w:sz w:val="24"/>
          <w:szCs w:val="24"/>
          <w:lang w:val="uk-UA"/>
        </w:rPr>
        <w:t xml:space="preserve"> Закону України «Про благоустрій населених пунктів».</w:t>
      </w:r>
    </w:p>
    <w:p w:rsidR="007F527B" w:rsidRPr="000B08EC" w:rsidRDefault="007F527B" w:rsidP="00B26D5F">
      <w:pPr>
        <w:widowControl w:val="0"/>
        <w:tabs>
          <w:tab w:val="left" w:pos="7371"/>
        </w:tabs>
        <w:spacing w:after="0" w:line="240" w:lineRule="auto"/>
        <w:ind w:right="-2" w:firstLine="567"/>
        <w:jc w:val="both"/>
        <w:rPr>
          <w:rFonts w:ascii="Times New Roman" w:hAnsi="Times New Roman" w:cs="Times New Roman"/>
          <w:color w:val="000000" w:themeColor="text1"/>
          <w:sz w:val="24"/>
          <w:szCs w:val="24"/>
          <w:lang w:val="uk-UA"/>
        </w:rPr>
      </w:pPr>
      <w:bookmarkStart w:id="33" w:name="n21"/>
      <w:bookmarkEnd w:id="33"/>
      <w:r w:rsidRPr="000B08EC">
        <w:rPr>
          <w:rFonts w:ascii="Times New Roman" w:hAnsi="Times New Roman" w:cs="Times New Roman"/>
          <w:color w:val="000000" w:themeColor="text1"/>
          <w:sz w:val="24"/>
          <w:szCs w:val="24"/>
          <w:lang w:val="uk-UA"/>
        </w:rPr>
        <w:t>Участь громадян у фінансуванні заходів із благоустрою населених пунктів територіальної громади здійснюється відповідно до статті 37 Закону України «Про благоустрій населених пунктів».</w:t>
      </w:r>
    </w:p>
    <w:p w:rsidR="007F527B" w:rsidRPr="000B08EC" w:rsidRDefault="00911436" w:rsidP="00B26D5F">
      <w:pPr>
        <w:widowControl w:val="0"/>
        <w:tabs>
          <w:tab w:val="left" w:pos="7371"/>
        </w:tabs>
        <w:spacing w:after="0" w:line="240" w:lineRule="auto"/>
        <w:ind w:right="-2" w:firstLine="567"/>
        <w:jc w:val="both"/>
        <w:rPr>
          <w:rFonts w:ascii="Times New Roman" w:hAnsi="Times New Roman" w:cs="Times New Roman"/>
          <w:color w:val="000000" w:themeColor="text1"/>
          <w:sz w:val="24"/>
          <w:szCs w:val="24"/>
          <w:lang w:val="uk-UA"/>
        </w:rPr>
      </w:pPr>
      <w:bookmarkStart w:id="34" w:name="n22"/>
      <w:bookmarkEnd w:id="34"/>
      <w:r w:rsidRPr="000B08EC">
        <w:rPr>
          <w:rFonts w:ascii="Times New Roman" w:hAnsi="Times New Roman" w:cs="Times New Roman"/>
          <w:color w:val="000000" w:themeColor="text1"/>
          <w:sz w:val="24"/>
          <w:szCs w:val="24"/>
          <w:lang w:val="uk-UA"/>
        </w:rPr>
        <w:t>1.</w:t>
      </w:r>
      <w:r w:rsidR="00974921" w:rsidRPr="000B08EC">
        <w:rPr>
          <w:rFonts w:ascii="Times New Roman" w:hAnsi="Times New Roman" w:cs="Times New Roman"/>
          <w:color w:val="000000" w:themeColor="text1"/>
          <w:sz w:val="24"/>
          <w:szCs w:val="24"/>
          <w:lang w:val="uk-UA"/>
        </w:rPr>
        <w:t>8</w:t>
      </w:r>
      <w:r w:rsidR="007F527B" w:rsidRPr="000B08EC">
        <w:rPr>
          <w:rFonts w:ascii="Times New Roman" w:hAnsi="Times New Roman" w:cs="Times New Roman"/>
          <w:color w:val="000000" w:themeColor="text1"/>
          <w:sz w:val="24"/>
          <w:szCs w:val="24"/>
          <w:lang w:val="uk-UA"/>
        </w:rPr>
        <w:t>. Громадяни та юридичні особи є відповідальними за порушення цих Правил згідно з вимогами законодавства України.</w:t>
      </w:r>
    </w:p>
    <w:p w:rsidR="00BD6A41" w:rsidRDefault="005F094B" w:rsidP="00BD6A41">
      <w:pPr>
        <w:shd w:val="clear" w:color="auto" w:fill="FFFFFF"/>
        <w:tabs>
          <w:tab w:val="left" w:pos="993"/>
        </w:tabs>
        <w:spacing w:after="0" w:line="240" w:lineRule="auto"/>
        <w:ind w:firstLine="567"/>
        <w:jc w:val="both"/>
        <w:rPr>
          <w:rFonts w:ascii="Times New Roman" w:hAnsi="Times New Roman"/>
          <w:sz w:val="24"/>
          <w:lang w:val="uk-UA"/>
        </w:rPr>
      </w:pPr>
      <w:bookmarkStart w:id="35" w:name="n408"/>
      <w:bookmarkStart w:id="36" w:name="n418"/>
      <w:bookmarkEnd w:id="35"/>
      <w:bookmarkEnd w:id="36"/>
      <w:r>
        <w:rPr>
          <w:rFonts w:ascii="Times New Roman" w:hAnsi="Times New Roman"/>
          <w:sz w:val="24"/>
          <w:lang w:val="uk-UA"/>
        </w:rPr>
        <w:t>1.</w:t>
      </w:r>
      <w:r w:rsidR="005B774E">
        <w:rPr>
          <w:rFonts w:ascii="Times New Roman" w:hAnsi="Times New Roman"/>
          <w:sz w:val="24"/>
          <w:lang w:val="uk-UA"/>
        </w:rPr>
        <w:t>9</w:t>
      </w:r>
      <w:r w:rsidR="00B26D5F">
        <w:rPr>
          <w:rFonts w:ascii="Times New Roman" w:hAnsi="Times New Roman"/>
          <w:sz w:val="24"/>
          <w:lang w:val="uk-UA"/>
        </w:rPr>
        <w:t>.</w:t>
      </w:r>
      <w:r w:rsidR="00BD6A41">
        <w:rPr>
          <w:rFonts w:ascii="Times New Roman" w:hAnsi="Times New Roman"/>
          <w:sz w:val="24"/>
          <w:lang w:val="uk-UA"/>
        </w:rPr>
        <w:t>Верхньодніпровська міська рада забезпечує вільний доступ населення, підприємств, установ, організацій до Правил, які є відкритими та доступними.</w:t>
      </w:r>
    </w:p>
    <w:p w:rsidR="00B26D5F" w:rsidRPr="00B26D5F" w:rsidRDefault="005B774E" w:rsidP="00BD6A41">
      <w:pPr>
        <w:shd w:val="clear" w:color="auto" w:fill="FFFFFF"/>
        <w:tabs>
          <w:tab w:val="left" w:pos="993"/>
        </w:tabs>
        <w:spacing w:after="0" w:line="240" w:lineRule="auto"/>
        <w:ind w:firstLine="567"/>
        <w:jc w:val="both"/>
        <w:rPr>
          <w:rFonts w:ascii="Times New Roman" w:hAnsi="Times New Roman"/>
          <w:sz w:val="24"/>
          <w:lang w:val="uk-UA"/>
        </w:rPr>
      </w:pPr>
      <w:r>
        <w:rPr>
          <w:rFonts w:ascii="Times New Roman" w:hAnsi="Times New Roman"/>
          <w:sz w:val="24"/>
          <w:lang w:val="uk-UA"/>
        </w:rPr>
        <w:t>1.10</w:t>
      </w:r>
      <w:r w:rsidR="00513AAB">
        <w:rPr>
          <w:rFonts w:ascii="Times New Roman" w:hAnsi="Times New Roman"/>
          <w:sz w:val="24"/>
          <w:lang w:val="uk-UA"/>
        </w:rPr>
        <w:t>.</w:t>
      </w:r>
      <w:r w:rsidR="00B468A3">
        <w:rPr>
          <w:rFonts w:ascii="Times New Roman" w:hAnsi="Times New Roman"/>
          <w:sz w:val="24"/>
          <w:lang w:val="uk-UA"/>
        </w:rPr>
        <w:t xml:space="preserve"> </w:t>
      </w:r>
      <w:r w:rsidR="00B26D5F" w:rsidRPr="00B26D5F">
        <w:rPr>
          <w:rFonts w:ascii="Times New Roman" w:hAnsi="Times New Roman"/>
          <w:sz w:val="24"/>
          <w:lang w:val="uk-UA"/>
        </w:rPr>
        <w:t xml:space="preserve">Контроль за дотриманням та здійсненням заходів, спрямованих на виконання цих Правил здійснюється відповідальними посадовими особами за рішенням виконавчого комітету </w:t>
      </w:r>
      <w:r w:rsidR="00B26D5F">
        <w:rPr>
          <w:rFonts w:ascii="Times New Roman" w:hAnsi="Times New Roman"/>
          <w:sz w:val="24"/>
          <w:lang w:val="uk-UA"/>
        </w:rPr>
        <w:t xml:space="preserve">Верхньодніпровської </w:t>
      </w:r>
      <w:r w:rsidR="00B26D5F" w:rsidRPr="00B26D5F">
        <w:rPr>
          <w:rFonts w:ascii="Times New Roman" w:hAnsi="Times New Roman"/>
          <w:sz w:val="24"/>
          <w:lang w:val="uk-UA"/>
        </w:rPr>
        <w:t>міської ради, а також відповідними спеціалізованими (профільними) службами.</w:t>
      </w:r>
    </w:p>
    <w:p w:rsidR="005C67CF" w:rsidRDefault="005C67CF" w:rsidP="005C67CF">
      <w:pPr>
        <w:pStyle w:val="af"/>
        <w:widowControl w:val="0"/>
        <w:ind w:right="-2"/>
        <w:jc w:val="both"/>
        <w:rPr>
          <w:rStyle w:val="FontStyle36"/>
          <w:b/>
          <w:bCs/>
          <w:sz w:val="24"/>
          <w:szCs w:val="24"/>
          <w:lang w:eastAsia="uk-UA"/>
        </w:rPr>
      </w:pPr>
    </w:p>
    <w:p w:rsidR="002C42CB" w:rsidRDefault="002C42CB" w:rsidP="00B468A3">
      <w:pPr>
        <w:widowControl w:val="0"/>
        <w:tabs>
          <w:tab w:val="left" w:pos="7371"/>
        </w:tabs>
        <w:spacing w:after="0" w:line="240" w:lineRule="auto"/>
        <w:ind w:right="-2" w:firstLine="567"/>
        <w:jc w:val="both"/>
        <w:rPr>
          <w:rFonts w:ascii="Times New Roman" w:hAnsi="Times New Roman" w:cs="Times New Roman"/>
          <w:b/>
          <w:bCs/>
          <w:sz w:val="24"/>
          <w:szCs w:val="24"/>
          <w:lang w:val="uk-UA"/>
        </w:rPr>
      </w:pPr>
      <w:bookmarkStart w:id="37" w:name="n23"/>
      <w:bookmarkEnd w:id="37"/>
    </w:p>
    <w:p w:rsidR="002C42CB" w:rsidRDefault="002C42CB" w:rsidP="00B468A3">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Default="007F527B" w:rsidP="00B468A3">
      <w:pPr>
        <w:widowControl w:val="0"/>
        <w:tabs>
          <w:tab w:val="left" w:pos="7371"/>
        </w:tabs>
        <w:spacing w:after="0" w:line="240" w:lineRule="auto"/>
        <w:ind w:right="-2" w:firstLine="567"/>
        <w:jc w:val="both"/>
        <w:rPr>
          <w:rFonts w:ascii="Times New Roman" w:hAnsi="Times New Roman" w:cs="Times New Roman"/>
          <w:b/>
          <w:bCs/>
          <w:sz w:val="24"/>
          <w:szCs w:val="24"/>
          <w:lang w:val="uk-UA"/>
        </w:rPr>
      </w:pPr>
      <w:r w:rsidRPr="00B468A3">
        <w:rPr>
          <w:rFonts w:ascii="Times New Roman" w:hAnsi="Times New Roman" w:cs="Times New Roman"/>
          <w:b/>
          <w:bCs/>
          <w:sz w:val="24"/>
          <w:szCs w:val="24"/>
          <w:lang w:val="uk-UA"/>
        </w:rPr>
        <w:t>IІ. Порядок здійснення благоустрою та утримання територій об’єктів благоустрою</w:t>
      </w:r>
    </w:p>
    <w:p w:rsidR="002C42CB" w:rsidRDefault="002C42CB" w:rsidP="00B468A3">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38" w:name="n24"/>
      <w:bookmarkEnd w:id="38"/>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1. Благоустрій територій здійснюється з урахуванням особливостей території населених пунктів територіальної громади відповідно до вимог законодавства та нормативно-технічних документів.</w:t>
      </w:r>
    </w:p>
    <w:p w:rsidR="007F527B" w:rsidRPr="00B468A3" w:rsidRDefault="007F527B"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39" w:name="n25"/>
      <w:bookmarkEnd w:id="39"/>
      <w:r w:rsidRPr="00B468A3">
        <w:rPr>
          <w:rFonts w:ascii="Times New Roman" w:hAnsi="Times New Roman" w:cs="Times New Roman"/>
          <w:sz w:val="24"/>
          <w:szCs w:val="24"/>
          <w:lang w:val="uk-UA"/>
        </w:rPr>
        <w:t xml:space="preserve">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w:t>
      </w:r>
      <w:r w:rsidR="00341CAC">
        <w:rPr>
          <w:rFonts w:ascii="Times New Roman" w:hAnsi="Times New Roman" w:cs="Times New Roman"/>
          <w:sz w:val="24"/>
          <w:szCs w:val="24"/>
          <w:lang w:val="uk-UA"/>
        </w:rPr>
        <w:t>Закону</w:t>
      </w:r>
      <w:r w:rsidR="001F4D93">
        <w:rPr>
          <w:rFonts w:ascii="Times New Roman" w:hAnsi="Times New Roman" w:cs="Times New Roman"/>
          <w:sz w:val="24"/>
          <w:szCs w:val="24"/>
          <w:lang w:val="uk-UA"/>
        </w:rPr>
        <w:t xml:space="preserve"> </w:t>
      </w:r>
      <w:r w:rsidR="00341CAC">
        <w:rPr>
          <w:rFonts w:ascii="Times New Roman" w:hAnsi="Times New Roman" w:cs="Times New Roman"/>
          <w:sz w:val="24"/>
          <w:szCs w:val="24"/>
          <w:lang w:val="uk-UA"/>
        </w:rPr>
        <w:t>України</w:t>
      </w:r>
      <w:r w:rsidRPr="00B468A3">
        <w:rPr>
          <w:rFonts w:ascii="Times New Roman" w:hAnsi="Times New Roman" w:cs="Times New Roman"/>
          <w:sz w:val="24"/>
          <w:szCs w:val="24"/>
          <w:lang w:val="uk-UA"/>
        </w:rPr>
        <w:t xml:space="preserve"> «Про оцінку впливу на довкілля», а також ДБН Б.2.2-5:2011 «Планування та забудова міст, селищ і функціональних територій. Благоустрій </w:t>
      </w:r>
      <w:proofErr w:type="spellStart"/>
      <w:r w:rsidRPr="00B468A3">
        <w:rPr>
          <w:rFonts w:ascii="Times New Roman" w:hAnsi="Times New Roman" w:cs="Times New Roman"/>
          <w:sz w:val="24"/>
          <w:szCs w:val="24"/>
          <w:lang w:val="uk-UA"/>
        </w:rPr>
        <w:t>територій</w:t>
      </w:r>
      <w:r w:rsidR="001F4D93">
        <w:rPr>
          <w:rFonts w:ascii="Times New Roman" w:hAnsi="Times New Roman" w:cs="Times New Roman"/>
          <w:sz w:val="24"/>
          <w:szCs w:val="24"/>
          <w:lang w:val="uk-UA"/>
        </w:rPr>
        <w:t>.Зміна</w:t>
      </w:r>
      <w:proofErr w:type="spellEnd"/>
      <w:r w:rsidR="001F4D93">
        <w:rPr>
          <w:rFonts w:ascii="Times New Roman" w:hAnsi="Times New Roman" w:cs="Times New Roman"/>
          <w:sz w:val="24"/>
          <w:szCs w:val="24"/>
          <w:lang w:val="uk-UA"/>
        </w:rPr>
        <w:t xml:space="preserve"> №1</w:t>
      </w:r>
      <w:r w:rsidRPr="00B468A3">
        <w:rPr>
          <w:rFonts w:ascii="Times New Roman" w:hAnsi="Times New Roman" w:cs="Times New Roman"/>
          <w:sz w:val="24"/>
          <w:szCs w:val="24"/>
          <w:lang w:val="uk-UA"/>
        </w:rPr>
        <w:t>».</w:t>
      </w:r>
    </w:p>
    <w:p w:rsidR="007F527B"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40" w:name="n26"/>
      <w:bookmarkEnd w:id="40"/>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 xml:space="preserve">2. Утримання об’єктів благоустрою здійснюється відповідно до </w:t>
      </w:r>
      <w:hyperlink r:id="rId21" w:tgtFrame="_blank" w:history="1">
        <w:r w:rsidR="007F527B" w:rsidRPr="00CB1175">
          <w:rPr>
            <w:rStyle w:val="a7"/>
            <w:rFonts w:ascii="Times New Roman" w:hAnsi="Times New Roman"/>
            <w:color w:val="auto"/>
            <w:sz w:val="24"/>
            <w:szCs w:val="24"/>
            <w:u w:val="none"/>
            <w:lang w:val="uk-UA"/>
          </w:rPr>
          <w:t>статті 15</w:t>
        </w:r>
      </w:hyperlink>
      <w:r w:rsidR="007F527B" w:rsidRPr="00CB1175">
        <w:rPr>
          <w:rFonts w:ascii="Times New Roman" w:hAnsi="Times New Roman" w:cs="Times New Roman"/>
          <w:sz w:val="24"/>
          <w:szCs w:val="24"/>
          <w:lang w:val="uk-UA"/>
        </w:rPr>
        <w:t xml:space="preserve"> Закону України «Про благоустрій населених пунктів» та </w:t>
      </w:r>
      <w:hyperlink r:id="rId22" w:anchor="n16" w:tgtFrame="_blank" w:history="1">
        <w:r w:rsidR="007F527B" w:rsidRPr="00CB1175">
          <w:rPr>
            <w:rStyle w:val="a7"/>
            <w:rFonts w:ascii="Times New Roman" w:hAnsi="Times New Roman"/>
            <w:color w:val="auto"/>
            <w:sz w:val="24"/>
            <w:szCs w:val="24"/>
            <w:u w:val="none"/>
            <w:lang w:val="uk-UA"/>
          </w:rPr>
          <w:t>Порядку проведення ремонту та утримання об’єктів благоустрою населених пунктів</w:t>
        </w:r>
      </w:hyperlink>
      <w:r w:rsidR="007F527B" w:rsidRPr="00B468A3">
        <w:rPr>
          <w:rFonts w:ascii="Times New Roman" w:hAnsi="Times New Roman" w:cs="Times New Roman"/>
          <w:sz w:val="24"/>
          <w:szCs w:val="24"/>
          <w:lang w:val="uk-UA"/>
        </w:rPr>
        <w:t>,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p>
    <w:p w:rsidR="007F527B" w:rsidRPr="00B468A3" w:rsidRDefault="007F527B"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41" w:name="n27"/>
      <w:bookmarkEnd w:id="41"/>
      <w:r w:rsidRPr="00B468A3">
        <w:rPr>
          <w:rFonts w:ascii="Times New Roman" w:hAnsi="Times New Roman" w:cs="Times New Roman"/>
          <w:sz w:val="24"/>
          <w:szCs w:val="24"/>
          <w:lang w:val="uk-UA"/>
        </w:rPr>
        <w:t xml:space="preserve">Благоустрій та утримання 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w:t>
      </w:r>
      <w:proofErr w:type="spellStart"/>
      <w:r w:rsidRPr="00B468A3">
        <w:rPr>
          <w:rFonts w:ascii="Times New Roman" w:hAnsi="Times New Roman" w:cs="Times New Roman"/>
          <w:sz w:val="24"/>
          <w:szCs w:val="24"/>
          <w:lang w:val="uk-UA"/>
        </w:rPr>
        <w:t>балансоутримувачем</w:t>
      </w:r>
      <w:proofErr w:type="spellEnd"/>
      <w:r w:rsidRPr="00B468A3">
        <w:rPr>
          <w:rFonts w:ascii="Times New Roman" w:hAnsi="Times New Roman" w:cs="Times New Roman"/>
          <w:sz w:val="24"/>
          <w:szCs w:val="24"/>
          <w:lang w:val="uk-UA"/>
        </w:rPr>
        <w:t xml:space="preserve"> чи підприємством, що здійснює утримання об’єктів благоустрою, та затверджених Верхньодніпровською міською радою, а об’єкта, який перебуває у приватній власності, - його власником.</w:t>
      </w:r>
    </w:p>
    <w:p w:rsidR="007F527B" w:rsidRPr="00B468A3" w:rsidRDefault="007F527B"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42" w:name="n28"/>
      <w:bookmarkEnd w:id="42"/>
      <w:r w:rsidRPr="00B468A3">
        <w:rPr>
          <w:rFonts w:ascii="Times New Roman" w:hAnsi="Times New Roman" w:cs="Times New Roman"/>
          <w:sz w:val="24"/>
          <w:szCs w:val="24"/>
          <w:lang w:val="uk-UA"/>
        </w:rPr>
        <w:t xml:space="preserve">Благоустрій та утримання парків, що належать до територій та об’єктів природно-заповідного фонду, здійснюється відповідно до </w:t>
      </w:r>
      <w:r w:rsidRPr="001F4D93">
        <w:rPr>
          <w:rFonts w:ascii="Times New Roman" w:hAnsi="Times New Roman" w:cs="Times New Roman"/>
          <w:sz w:val="24"/>
          <w:szCs w:val="24"/>
          <w:lang w:val="uk-UA"/>
        </w:rPr>
        <w:t>вимог </w:t>
      </w:r>
      <w:hyperlink r:id="rId23" w:tgtFrame="_blank" w:history="1">
        <w:r w:rsidRPr="001F4D93">
          <w:rPr>
            <w:rStyle w:val="a7"/>
            <w:rFonts w:ascii="Times New Roman" w:hAnsi="Times New Roman"/>
            <w:color w:val="auto"/>
            <w:sz w:val="24"/>
            <w:szCs w:val="24"/>
            <w:u w:val="none"/>
            <w:lang w:val="uk-UA"/>
          </w:rPr>
          <w:t>Закону України</w:t>
        </w:r>
      </w:hyperlink>
      <w:r w:rsidRPr="00B468A3">
        <w:rPr>
          <w:rFonts w:ascii="Times New Roman" w:hAnsi="Times New Roman" w:cs="Times New Roman"/>
          <w:sz w:val="24"/>
          <w:szCs w:val="24"/>
          <w:lang w:val="uk-UA"/>
        </w:rPr>
        <w:t> «Про природно-заповідний фонд України».</w:t>
      </w:r>
    </w:p>
    <w:p w:rsidR="004D02F6"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43" w:name="n29"/>
      <w:bookmarkEnd w:id="43"/>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3.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Законів України </w:t>
      </w:r>
      <w:hyperlink r:id="rId24" w:tgtFrame="_blank" w:history="1">
        <w:r w:rsidR="007F527B" w:rsidRPr="00CB1175">
          <w:rPr>
            <w:rStyle w:val="a7"/>
            <w:rFonts w:ascii="Times New Roman" w:hAnsi="Times New Roman"/>
            <w:color w:val="auto"/>
            <w:sz w:val="24"/>
            <w:szCs w:val="24"/>
            <w:u w:val="none"/>
            <w:lang w:val="uk-UA"/>
          </w:rPr>
          <w:t>«Про благоустрій населених пунктів»</w:t>
        </w:r>
      </w:hyperlink>
      <w:r w:rsidR="007F527B" w:rsidRPr="00CB1175">
        <w:rPr>
          <w:rFonts w:ascii="Times New Roman" w:hAnsi="Times New Roman" w:cs="Times New Roman"/>
          <w:sz w:val="24"/>
          <w:szCs w:val="24"/>
          <w:lang w:val="uk-UA"/>
        </w:rPr>
        <w:t>, </w:t>
      </w:r>
      <w:hyperlink r:id="rId25" w:tgtFrame="_blank" w:history="1">
        <w:r w:rsidR="007F527B" w:rsidRPr="00CB1175">
          <w:rPr>
            <w:rStyle w:val="a7"/>
            <w:rFonts w:ascii="Times New Roman" w:hAnsi="Times New Roman"/>
            <w:color w:val="auto"/>
            <w:sz w:val="24"/>
            <w:szCs w:val="24"/>
            <w:u w:val="none"/>
            <w:lang w:val="uk-UA"/>
          </w:rPr>
          <w:t>«Про охорону навколишнього природного середовища»</w:t>
        </w:r>
      </w:hyperlink>
      <w:r w:rsidR="007F527B" w:rsidRPr="00CB1175">
        <w:rPr>
          <w:rFonts w:ascii="Times New Roman" w:hAnsi="Times New Roman" w:cs="Times New Roman"/>
          <w:sz w:val="24"/>
          <w:szCs w:val="24"/>
          <w:lang w:val="uk-UA"/>
        </w:rPr>
        <w:t>, </w:t>
      </w:r>
      <w:hyperlink r:id="rId26" w:tgtFrame="_blank" w:history="1">
        <w:r w:rsidR="007F527B" w:rsidRPr="00CB1175">
          <w:rPr>
            <w:rStyle w:val="a7"/>
            <w:rFonts w:ascii="Times New Roman" w:hAnsi="Times New Roman"/>
            <w:color w:val="auto"/>
            <w:sz w:val="24"/>
            <w:szCs w:val="24"/>
            <w:u w:val="none"/>
            <w:lang w:val="uk-UA"/>
          </w:rPr>
          <w:t>«Про оцінку впливу на довкілля»</w:t>
        </w:r>
      </w:hyperlink>
      <w:r w:rsidR="007F527B" w:rsidRPr="00CB1175">
        <w:rPr>
          <w:rFonts w:ascii="Times New Roman" w:hAnsi="Times New Roman" w:cs="Times New Roman"/>
          <w:sz w:val="24"/>
          <w:szCs w:val="24"/>
          <w:lang w:val="uk-UA"/>
        </w:rPr>
        <w:t>, а також:</w:t>
      </w:r>
      <w:bookmarkStart w:id="44" w:name="n30"/>
      <w:bookmarkEnd w:id="44"/>
      <w:r w:rsidR="007F527B" w:rsidRPr="00CB1175">
        <w:rPr>
          <w:rFonts w:ascii="Times New Roman" w:hAnsi="Times New Roman" w:cs="Times New Roman"/>
          <w:sz w:val="24"/>
          <w:szCs w:val="24"/>
          <w:lang w:val="uk-UA"/>
        </w:rPr>
        <w:t xml:space="preserve"> </w:t>
      </w:r>
    </w:p>
    <w:p w:rsidR="004D02F6" w:rsidRDefault="002134A9"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27" w:tgtFrame="_blank" w:history="1">
        <w:r w:rsidR="007F527B" w:rsidRPr="00CB1175">
          <w:rPr>
            <w:rStyle w:val="a7"/>
            <w:rFonts w:ascii="Times New Roman" w:hAnsi="Times New Roman"/>
            <w:color w:val="auto"/>
            <w:sz w:val="24"/>
            <w:szCs w:val="24"/>
            <w:u w:val="none"/>
            <w:lang w:val="uk-UA"/>
          </w:rPr>
          <w:t>Правил утримання зелених насаджень у населених пунктах України</w:t>
        </w:r>
      </w:hyperlink>
      <w:r w:rsidR="007F527B" w:rsidRPr="00CB1175">
        <w:rPr>
          <w:rFonts w:ascii="Times New Roman" w:hAnsi="Times New Roman" w:cs="Times New Roman"/>
          <w:sz w:val="24"/>
          <w:szCs w:val="24"/>
          <w:lang w:val="uk-UA"/>
        </w:rPr>
        <w:t>,</w:t>
      </w:r>
      <w:r w:rsidR="007F527B" w:rsidRPr="00B468A3">
        <w:rPr>
          <w:rFonts w:ascii="Times New Roman" w:hAnsi="Times New Roman" w:cs="Times New Roman"/>
          <w:sz w:val="24"/>
          <w:szCs w:val="24"/>
          <w:lang w:val="uk-UA"/>
        </w:rPr>
        <w:t xml:space="preserve">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bookmarkStart w:id="45" w:name="n31"/>
      <w:bookmarkEnd w:id="45"/>
      <w:r w:rsidR="007F527B" w:rsidRPr="00B468A3">
        <w:rPr>
          <w:rFonts w:ascii="Times New Roman" w:hAnsi="Times New Roman" w:cs="Times New Roman"/>
          <w:sz w:val="24"/>
          <w:szCs w:val="24"/>
          <w:lang w:val="uk-UA"/>
        </w:rPr>
        <w:t xml:space="preserve"> </w:t>
      </w:r>
    </w:p>
    <w:p w:rsidR="004D02F6" w:rsidRDefault="002134A9"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28" w:tgtFrame="_blank" w:history="1">
        <w:r w:rsidR="007F527B" w:rsidRPr="00CB1175">
          <w:rPr>
            <w:rStyle w:val="a7"/>
            <w:rFonts w:ascii="Times New Roman" w:hAnsi="Times New Roman"/>
            <w:color w:val="auto"/>
            <w:sz w:val="24"/>
            <w:szCs w:val="24"/>
            <w:u w:val="none"/>
            <w:lang w:val="uk-UA"/>
          </w:rPr>
          <w:t>Правил будови і безпечної експлуатації атракціонної техніки</w:t>
        </w:r>
      </w:hyperlink>
      <w:r w:rsidR="007F527B" w:rsidRPr="00CB1175">
        <w:rPr>
          <w:rFonts w:ascii="Times New Roman" w:hAnsi="Times New Roman" w:cs="Times New Roman"/>
          <w:sz w:val="24"/>
          <w:szCs w:val="24"/>
          <w:lang w:val="uk-UA"/>
        </w:rPr>
        <w:t xml:space="preserve">, </w:t>
      </w:r>
      <w:r w:rsidR="007F527B" w:rsidRPr="00B468A3">
        <w:rPr>
          <w:rFonts w:ascii="Times New Roman" w:hAnsi="Times New Roman" w:cs="Times New Roman"/>
          <w:sz w:val="24"/>
          <w:szCs w:val="24"/>
          <w:lang w:val="uk-UA"/>
        </w:rPr>
        <w:t>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bookmarkStart w:id="46" w:name="n32"/>
      <w:bookmarkEnd w:id="46"/>
      <w:r w:rsidR="007F527B" w:rsidRPr="00B468A3">
        <w:rPr>
          <w:rFonts w:ascii="Times New Roman" w:hAnsi="Times New Roman" w:cs="Times New Roman"/>
          <w:sz w:val="24"/>
          <w:szCs w:val="24"/>
          <w:lang w:val="uk-UA"/>
        </w:rPr>
        <w:t xml:space="preserve"> </w:t>
      </w:r>
    </w:p>
    <w:p w:rsidR="004D02F6" w:rsidRDefault="002134A9"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29" w:anchor="n14" w:tgtFrame="_blank" w:history="1">
        <w:r w:rsidR="007F527B" w:rsidRPr="00CB1175">
          <w:rPr>
            <w:rStyle w:val="a7"/>
            <w:rFonts w:ascii="Times New Roman" w:hAnsi="Times New Roman"/>
            <w:color w:val="auto"/>
            <w:sz w:val="24"/>
            <w:szCs w:val="24"/>
            <w:u w:val="none"/>
            <w:lang w:val="uk-UA"/>
          </w:rPr>
          <w:t>Правил пожежної безпеки в Україні</w:t>
        </w:r>
      </w:hyperlink>
      <w:r w:rsidR="007F527B" w:rsidRPr="00CB1175">
        <w:rPr>
          <w:rFonts w:ascii="Times New Roman" w:hAnsi="Times New Roman" w:cs="Times New Roman"/>
          <w:sz w:val="24"/>
          <w:szCs w:val="24"/>
          <w:lang w:val="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bookmarkStart w:id="47" w:name="n33"/>
      <w:bookmarkEnd w:id="47"/>
      <w:r w:rsidR="007F527B" w:rsidRPr="00CB1175">
        <w:rPr>
          <w:rFonts w:ascii="Times New Roman" w:hAnsi="Times New Roman" w:cs="Times New Roman"/>
          <w:sz w:val="24"/>
          <w:szCs w:val="24"/>
          <w:lang w:val="uk-UA"/>
        </w:rPr>
        <w:t xml:space="preserve"> </w:t>
      </w:r>
    </w:p>
    <w:p w:rsidR="004D02F6" w:rsidRDefault="002134A9"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30" w:tgtFrame="_blank" w:history="1">
        <w:r w:rsidR="007F527B" w:rsidRPr="00CB1175">
          <w:rPr>
            <w:rStyle w:val="a7"/>
            <w:rFonts w:ascii="Times New Roman" w:hAnsi="Times New Roman"/>
            <w:color w:val="auto"/>
            <w:sz w:val="24"/>
            <w:szCs w:val="24"/>
            <w:u w:val="none"/>
            <w:lang w:val="uk-UA"/>
          </w:rPr>
          <w:t>Державних санітарних норм та правил утримання територій населених місць</w:t>
        </w:r>
      </w:hyperlink>
      <w:r w:rsidR="007F527B" w:rsidRPr="00CB1175">
        <w:rPr>
          <w:rFonts w:ascii="Times New Roman" w:hAnsi="Times New Roman" w:cs="Times New Roman"/>
          <w:sz w:val="24"/>
          <w:szCs w:val="24"/>
          <w:lang w:val="uk-UA"/>
        </w:rPr>
        <w:t>, затверджених наказом Міністерства охорони здоров’я України</w:t>
      </w:r>
      <w:r w:rsidR="007F527B" w:rsidRPr="00B468A3">
        <w:rPr>
          <w:rFonts w:ascii="Times New Roman" w:hAnsi="Times New Roman" w:cs="Times New Roman"/>
          <w:sz w:val="24"/>
          <w:szCs w:val="24"/>
          <w:lang w:val="uk-UA"/>
        </w:rPr>
        <w:t xml:space="preserve"> від 17 березня 2011 року № 145, зареєстрованих у Міністерстві юстиції України 05 квітня 2011 року за № 457/19195;</w:t>
      </w:r>
      <w:bookmarkStart w:id="48" w:name="n34"/>
      <w:bookmarkEnd w:id="48"/>
      <w:r w:rsidR="00CB1175">
        <w:rPr>
          <w:rFonts w:ascii="Times New Roman" w:hAnsi="Times New Roman" w:cs="Times New Roman"/>
          <w:sz w:val="24"/>
          <w:szCs w:val="24"/>
          <w:lang w:val="uk-UA"/>
        </w:rPr>
        <w:t xml:space="preserve"> ДБН В.2.3-5-2018</w:t>
      </w:r>
      <w:r w:rsidR="007F527B" w:rsidRPr="00B468A3">
        <w:rPr>
          <w:rFonts w:ascii="Times New Roman" w:hAnsi="Times New Roman" w:cs="Times New Roman"/>
          <w:sz w:val="24"/>
          <w:szCs w:val="24"/>
          <w:lang w:val="uk-UA"/>
        </w:rPr>
        <w:t xml:space="preserve"> «Вулиці та дороги населених пунктів»;</w:t>
      </w:r>
      <w:bookmarkStart w:id="49" w:name="n35"/>
      <w:bookmarkEnd w:id="49"/>
      <w:r w:rsidR="000117E8">
        <w:rPr>
          <w:rFonts w:ascii="Times New Roman" w:hAnsi="Times New Roman" w:cs="Times New Roman"/>
          <w:sz w:val="24"/>
          <w:szCs w:val="24"/>
          <w:lang w:val="uk-UA"/>
        </w:rPr>
        <w:t xml:space="preserve"> </w:t>
      </w:r>
    </w:p>
    <w:p w:rsidR="007F527B" w:rsidRPr="00B468A3" w:rsidRDefault="007F527B"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r w:rsidRPr="00B468A3">
        <w:rPr>
          <w:rFonts w:ascii="Times New Roman" w:hAnsi="Times New Roman" w:cs="Times New Roman"/>
          <w:sz w:val="24"/>
          <w:szCs w:val="24"/>
          <w:lang w:val="uk-UA"/>
        </w:rPr>
        <w:t xml:space="preserve"> інших нормативно-правових актів та нормативно-технічних документів.</w:t>
      </w:r>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0" w:name="n36"/>
      <w:bookmarkEnd w:id="50"/>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4.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1" w:name="n37"/>
      <w:bookmarkStart w:id="52" w:name="n38"/>
      <w:bookmarkEnd w:id="51"/>
      <w:bookmarkEnd w:id="52"/>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5.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року №172, зареєстрованих у Міністерстві юстиції України 24 липня 1996 року за №378/1403.</w:t>
      </w:r>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 xml:space="preserve">6. Не допускається знищення чи пошкодження елементів благоустрою на територіях </w:t>
      </w:r>
      <w:r w:rsidR="007F527B" w:rsidRPr="00B468A3">
        <w:rPr>
          <w:rFonts w:ascii="Times New Roman" w:hAnsi="Times New Roman" w:cs="Times New Roman"/>
          <w:sz w:val="24"/>
          <w:szCs w:val="24"/>
          <w:lang w:val="uk-UA"/>
        </w:rPr>
        <w:lastRenderedPageBreak/>
        <w:t>парків, рекреаційних зон, садів, скверів і майданчиків.</w:t>
      </w:r>
    </w:p>
    <w:p w:rsidR="002C42CB" w:rsidRDefault="002C42CB"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3" w:name="n39"/>
      <w:bookmarkEnd w:id="53"/>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 xml:space="preserve">7.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w:t>
      </w:r>
      <w:smartTag w:uri="urn:schemas-microsoft-com:office:smarttags" w:element="metricconverter">
        <w:smartTagPr>
          <w:attr w:name="ProductID" w:val="50 м"/>
        </w:smartTagPr>
        <w:r w:rsidR="007F527B" w:rsidRPr="00B468A3">
          <w:rPr>
            <w:rFonts w:ascii="Times New Roman" w:hAnsi="Times New Roman" w:cs="Times New Roman"/>
            <w:sz w:val="24"/>
            <w:szCs w:val="24"/>
            <w:lang w:val="uk-UA"/>
          </w:rPr>
          <w:t>50 м</w:t>
        </w:r>
      </w:smartTag>
      <w:r w:rsidR="007F527B" w:rsidRPr="00B468A3">
        <w:rPr>
          <w:rFonts w:ascii="Times New Roman" w:hAnsi="Times New Roman" w:cs="Times New Roman"/>
          <w:sz w:val="24"/>
          <w:szCs w:val="24"/>
          <w:lang w:val="uk-UA"/>
        </w:rPr>
        <w:t xml:space="preserve"> від місць масового скупчення людей (танцювальні, естрадні майданчики, фонтани, головні алеї, видовищні павільйони).</w:t>
      </w:r>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4" w:name="n40"/>
      <w:bookmarkEnd w:id="54"/>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8.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007F527B" w:rsidRPr="00B468A3">
        <w:rPr>
          <w:rFonts w:ascii="Times New Roman" w:hAnsi="Times New Roman" w:cs="Times New Roman"/>
          <w:bCs/>
          <w:sz w:val="24"/>
          <w:szCs w:val="24"/>
          <w:vertAlign w:val="superscript"/>
          <w:lang w:val="uk-UA"/>
        </w:rPr>
        <w:t>2</w:t>
      </w:r>
      <w:r w:rsidR="007F527B" w:rsidRPr="00B468A3">
        <w:rPr>
          <w:rFonts w:ascii="Times New Roman" w:hAnsi="Times New Roman" w:cs="Times New Roman"/>
          <w:sz w:val="24"/>
          <w:szCs w:val="24"/>
          <w:lang w:val="uk-UA"/>
        </w:rPr>
        <w:t xml:space="preserve"> площі. На головних алеях парку відстань між урнами повинна бути не більше ніж </w:t>
      </w:r>
      <w:smartTag w:uri="urn:schemas-microsoft-com:office:smarttags" w:element="metricconverter">
        <w:smartTagPr>
          <w:attr w:name="ProductID" w:val="40 м"/>
        </w:smartTagPr>
        <w:r w:rsidR="007F527B" w:rsidRPr="00B468A3">
          <w:rPr>
            <w:rFonts w:ascii="Times New Roman" w:hAnsi="Times New Roman" w:cs="Times New Roman"/>
            <w:sz w:val="24"/>
            <w:szCs w:val="24"/>
            <w:lang w:val="uk-UA"/>
          </w:rPr>
          <w:t>40 м</w:t>
        </w:r>
      </w:smartTag>
      <w:r w:rsidR="007F527B" w:rsidRPr="00B468A3">
        <w:rPr>
          <w:rFonts w:ascii="Times New Roman" w:hAnsi="Times New Roman" w:cs="Times New Roman"/>
          <w:sz w:val="24"/>
          <w:szCs w:val="24"/>
          <w:lang w:val="uk-UA"/>
        </w:rPr>
        <w:t>.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007F527B" w:rsidRPr="00B468A3">
        <w:rPr>
          <w:rFonts w:ascii="Times New Roman" w:hAnsi="Times New Roman" w:cs="Times New Roman"/>
          <w:bCs/>
          <w:sz w:val="24"/>
          <w:szCs w:val="24"/>
          <w:vertAlign w:val="superscript"/>
          <w:lang w:val="uk-UA"/>
        </w:rPr>
        <w:t>3</w:t>
      </w:r>
      <w:r w:rsidR="007F527B" w:rsidRPr="00B468A3">
        <w:rPr>
          <w:rFonts w:ascii="Times New Roman" w:hAnsi="Times New Roman" w:cs="Times New Roman"/>
          <w:sz w:val="24"/>
          <w:szCs w:val="24"/>
          <w:lang w:val="uk-UA"/>
        </w:rPr>
        <w:t>.</w:t>
      </w:r>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5" w:name="n41"/>
      <w:bookmarkEnd w:id="55"/>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9.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7F527B" w:rsidRPr="00B468A3" w:rsidRDefault="00B468A3" w:rsidP="00B468A3">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6" w:name="n42"/>
      <w:bookmarkEnd w:id="56"/>
      <w:r w:rsidRPr="00B468A3">
        <w:rPr>
          <w:rFonts w:ascii="Times New Roman" w:hAnsi="Times New Roman" w:cs="Times New Roman"/>
          <w:sz w:val="24"/>
          <w:szCs w:val="24"/>
          <w:lang w:val="uk-UA"/>
        </w:rPr>
        <w:t>2.</w:t>
      </w:r>
      <w:r w:rsidR="007F527B" w:rsidRPr="00B468A3">
        <w:rPr>
          <w:rFonts w:ascii="Times New Roman" w:hAnsi="Times New Roman" w:cs="Times New Roman"/>
          <w:sz w:val="24"/>
          <w:szCs w:val="24"/>
          <w:lang w:val="uk-UA"/>
        </w:rPr>
        <w:t>10. 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7F527B" w:rsidRPr="00D20340" w:rsidRDefault="00B468A3"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7" w:name="n43"/>
      <w:bookmarkEnd w:id="57"/>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11. Поливальні пристрої повинні бути в справному стані, їх мають регулярно оглядати і ремонтувати.</w:t>
      </w:r>
    </w:p>
    <w:p w:rsidR="007F527B" w:rsidRPr="00D20340" w:rsidRDefault="00B468A3"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8" w:name="n44"/>
      <w:bookmarkEnd w:id="58"/>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12. Поверхневі і заглиблені поливальні мережі водогону на зиму підлягають консервації із дотриманням вимог </w:t>
      </w:r>
      <w:hyperlink r:id="rId31" w:anchor="n16" w:tgtFrame="_blank" w:history="1">
        <w:r w:rsidR="007F527B" w:rsidRPr="000F6645">
          <w:rPr>
            <w:rStyle w:val="a7"/>
            <w:rFonts w:ascii="Times New Roman" w:hAnsi="Times New Roman"/>
            <w:color w:val="auto"/>
            <w:sz w:val="24"/>
            <w:szCs w:val="24"/>
            <w:u w:val="none"/>
            <w:lang w:val="uk-UA"/>
          </w:rPr>
          <w:t>Правил технічної експлуатації систем водопостачання та водовідведення населених пунктів України</w:t>
        </w:r>
      </w:hyperlink>
      <w:r w:rsidR="007F527B" w:rsidRPr="000F6645">
        <w:rPr>
          <w:rFonts w:ascii="Times New Roman" w:hAnsi="Times New Roman" w:cs="Times New Roman"/>
          <w:sz w:val="24"/>
          <w:szCs w:val="24"/>
          <w:lang w:val="uk-UA"/>
        </w:rPr>
        <w:t>,</w:t>
      </w:r>
      <w:r w:rsidR="007F527B" w:rsidRPr="00D20340">
        <w:rPr>
          <w:rFonts w:ascii="Times New Roman" w:hAnsi="Times New Roman" w:cs="Times New Roman"/>
          <w:sz w:val="24"/>
          <w:szCs w:val="24"/>
          <w:lang w:val="uk-UA"/>
        </w:rPr>
        <w:t xml:space="preserve">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r w:rsidR="000F6645">
        <w:rPr>
          <w:rFonts w:ascii="Times New Roman" w:hAnsi="Times New Roman" w:cs="Times New Roman"/>
          <w:sz w:val="24"/>
          <w:szCs w:val="24"/>
          <w:lang w:val="uk-UA"/>
        </w:rPr>
        <w:t xml:space="preserve"> із змінами</w:t>
      </w:r>
      <w:r w:rsidR="007F527B" w:rsidRPr="00D20340">
        <w:rPr>
          <w:rFonts w:ascii="Times New Roman" w:hAnsi="Times New Roman" w:cs="Times New Roman"/>
          <w:sz w:val="24"/>
          <w:szCs w:val="24"/>
          <w:lang w:val="uk-UA"/>
        </w:rPr>
        <w:t>.</w:t>
      </w:r>
    </w:p>
    <w:p w:rsidR="005F37B5" w:rsidRDefault="00B468A3"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59" w:name="n45"/>
      <w:bookmarkEnd w:id="59"/>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13. Благоустрій територій об’єктів культурної спадщини здійснюється відповідно до:</w:t>
      </w:r>
      <w:bookmarkStart w:id="60" w:name="n46"/>
      <w:bookmarkEnd w:id="60"/>
    </w:p>
    <w:p w:rsidR="005F37B5"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32" w:tgtFrame="_blank" w:history="1">
        <w:r w:rsidR="007F527B" w:rsidRPr="000F6645">
          <w:rPr>
            <w:rStyle w:val="a7"/>
            <w:rFonts w:ascii="Times New Roman" w:hAnsi="Times New Roman"/>
            <w:color w:val="auto"/>
            <w:sz w:val="24"/>
            <w:szCs w:val="24"/>
            <w:u w:val="none"/>
            <w:lang w:val="uk-UA"/>
          </w:rPr>
          <w:t>Закону України</w:t>
        </w:r>
      </w:hyperlink>
      <w:r w:rsidR="007F527B" w:rsidRPr="000F6645">
        <w:rPr>
          <w:rFonts w:ascii="Times New Roman" w:hAnsi="Times New Roman" w:cs="Times New Roman"/>
          <w:sz w:val="24"/>
          <w:szCs w:val="24"/>
          <w:lang w:val="uk-UA"/>
        </w:rPr>
        <w:t> «Про благоустрій населених пунктів»;</w:t>
      </w:r>
      <w:bookmarkStart w:id="61" w:name="n47"/>
      <w:bookmarkEnd w:id="61"/>
      <w:r w:rsidR="007F527B" w:rsidRPr="000F6645">
        <w:rPr>
          <w:rFonts w:ascii="Times New Roman" w:hAnsi="Times New Roman" w:cs="Times New Roman"/>
          <w:sz w:val="24"/>
          <w:szCs w:val="24"/>
          <w:lang w:val="uk-UA"/>
        </w:rPr>
        <w:t xml:space="preserve"> </w:t>
      </w:r>
    </w:p>
    <w:p w:rsidR="005F37B5"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33" w:tgtFrame="_blank" w:history="1">
        <w:r w:rsidR="007F527B" w:rsidRPr="000F6645">
          <w:rPr>
            <w:rStyle w:val="a7"/>
            <w:rFonts w:ascii="Times New Roman" w:hAnsi="Times New Roman"/>
            <w:color w:val="auto"/>
            <w:sz w:val="24"/>
            <w:szCs w:val="24"/>
            <w:u w:val="none"/>
            <w:lang w:val="uk-UA"/>
          </w:rPr>
          <w:t>Закону України</w:t>
        </w:r>
      </w:hyperlink>
      <w:r w:rsidR="007F527B" w:rsidRPr="000F6645">
        <w:rPr>
          <w:rFonts w:ascii="Times New Roman" w:hAnsi="Times New Roman" w:cs="Times New Roman"/>
          <w:sz w:val="24"/>
          <w:szCs w:val="24"/>
          <w:lang w:val="uk-UA"/>
        </w:rPr>
        <w:t> «Про охорону культурної спадщини»;</w:t>
      </w:r>
      <w:bookmarkStart w:id="62" w:name="n48"/>
      <w:bookmarkEnd w:id="62"/>
      <w:r w:rsidR="007F527B" w:rsidRPr="000F6645">
        <w:rPr>
          <w:rFonts w:ascii="Times New Roman" w:hAnsi="Times New Roman" w:cs="Times New Roman"/>
          <w:sz w:val="24"/>
          <w:szCs w:val="24"/>
          <w:lang w:val="uk-UA"/>
        </w:rPr>
        <w:t xml:space="preserve"> </w:t>
      </w:r>
    </w:p>
    <w:p w:rsidR="005F37B5"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0F6645">
        <w:rPr>
          <w:rFonts w:ascii="Times New Roman" w:hAnsi="Times New Roman" w:cs="Times New Roman"/>
          <w:sz w:val="24"/>
          <w:szCs w:val="24"/>
          <w:lang w:val="uk-UA"/>
        </w:rPr>
        <w:t>постанови Кабінету Міністрів України від 13 березня 2002 року </w:t>
      </w:r>
      <w:hyperlink r:id="rId34" w:tgtFrame="_blank" w:history="1">
        <w:r w:rsidRPr="000F6645">
          <w:rPr>
            <w:rStyle w:val="a7"/>
            <w:rFonts w:ascii="Times New Roman" w:hAnsi="Times New Roman"/>
            <w:color w:val="auto"/>
            <w:sz w:val="24"/>
            <w:szCs w:val="24"/>
            <w:u w:val="none"/>
            <w:lang w:val="uk-UA"/>
          </w:rPr>
          <w:t>№ 318</w:t>
        </w:r>
      </w:hyperlink>
      <w:r w:rsidRPr="000F6645">
        <w:rPr>
          <w:rFonts w:ascii="Times New Roman" w:hAnsi="Times New Roman" w:cs="Times New Roman"/>
          <w:sz w:val="24"/>
          <w:szCs w:val="24"/>
          <w:lang w:val="uk-UA"/>
        </w:rPr>
        <w:t>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bookmarkStart w:id="63" w:name="n49"/>
      <w:bookmarkEnd w:id="63"/>
      <w:r w:rsidRPr="000F6645">
        <w:rPr>
          <w:rFonts w:ascii="Times New Roman" w:hAnsi="Times New Roman" w:cs="Times New Roman"/>
          <w:sz w:val="24"/>
          <w:szCs w:val="24"/>
          <w:lang w:val="uk-UA"/>
        </w:rPr>
        <w:t xml:space="preserve"> </w:t>
      </w:r>
    </w:p>
    <w:p w:rsidR="005F37B5"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0F6645">
        <w:rPr>
          <w:rFonts w:ascii="Times New Roman" w:hAnsi="Times New Roman" w:cs="Times New Roman"/>
          <w:sz w:val="24"/>
          <w:szCs w:val="24"/>
          <w:lang w:val="uk-UA"/>
        </w:rPr>
        <w:t>постанови Кабінету Міністрів України від 26 липня 2001 року </w:t>
      </w:r>
      <w:hyperlink r:id="rId35" w:tgtFrame="_blank" w:history="1">
        <w:r w:rsidRPr="000F6645">
          <w:rPr>
            <w:rStyle w:val="a7"/>
            <w:rFonts w:ascii="Times New Roman" w:hAnsi="Times New Roman"/>
            <w:color w:val="auto"/>
            <w:sz w:val="24"/>
            <w:szCs w:val="24"/>
            <w:u w:val="none"/>
            <w:lang w:val="uk-UA"/>
          </w:rPr>
          <w:t>№ 878</w:t>
        </w:r>
      </w:hyperlink>
      <w:r w:rsidRPr="000F6645">
        <w:rPr>
          <w:rFonts w:ascii="Times New Roman" w:hAnsi="Times New Roman" w:cs="Times New Roman"/>
          <w:sz w:val="24"/>
          <w:szCs w:val="24"/>
          <w:lang w:val="uk-UA"/>
        </w:rPr>
        <w:t> «Про затвердження Списку історичних населених місць України»;</w:t>
      </w:r>
      <w:bookmarkStart w:id="64" w:name="n50"/>
      <w:bookmarkEnd w:id="64"/>
      <w:r w:rsidRPr="000F6645">
        <w:rPr>
          <w:rFonts w:ascii="Times New Roman" w:hAnsi="Times New Roman" w:cs="Times New Roman"/>
          <w:sz w:val="24"/>
          <w:szCs w:val="24"/>
          <w:lang w:val="uk-UA"/>
        </w:rPr>
        <w:t xml:space="preserve"> </w:t>
      </w:r>
    </w:p>
    <w:p w:rsidR="005F37B5"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0F6645">
        <w:rPr>
          <w:rFonts w:ascii="Times New Roman" w:hAnsi="Times New Roman" w:cs="Times New Roman"/>
          <w:sz w:val="24"/>
          <w:szCs w:val="24"/>
          <w:lang w:val="uk-UA"/>
        </w:rPr>
        <w:t>постанови Кабінету Міністрів України від 28 грудня 2001 року </w:t>
      </w:r>
      <w:hyperlink r:id="rId36" w:tgtFrame="_blank" w:history="1">
        <w:r w:rsidRPr="000F6645">
          <w:rPr>
            <w:rStyle w:val="a7"/>
            <w:rFonts w:ascii="Times New Roman" w:hAnsi="Times New Roman"/>
            <w:color w:val="auto"/>
            <w:sz w:val="24"/>
            <w:szCs w:val="24"/>
            <w:u w:val="none"/>
            <w:lang w:val="uk-UA"/>
          </w:rPr>
          <w:t>№ 1768</w:t>
        </w:r>
      </w:hyperlink>
      <w:r w:rsidRPr="000F6645">
        <w:rPr>
          <w:rFonts w:ascii="Times New Roman" w:hAnsi="Times New Roman" w:cs="Times New Roman"/>
          <w:sz w:val="24"/>
          <w:szCs w:val="24"/>
          <w:lang w:val="uk-UA"/>
        </w:rPr>
        <w:t> «Про затвердження Порядку укладення охоронних договорів на пам’ятки культурної спадщини»;</w:t>
      </w:r>
      <w:bookmarkStart w:id="65" w:name="n51"/>
      <w:bookmarkEnd w:id="65"/>
    </w:p>
    <w:p w:rsidR="005F37B5"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37" w:anchor="n14" w:tgtFrame="_blank" w:history="1">
        <w:r w:rsidR="007F527B" w:rsidRPr="000F6645">
          <w:rPr>
            <w:rStyle w:val="a7"/>
            <w:rFonts w:ascii="Times New Roman" w:hAnsi="Times New Roman"/>
            <w:color w:val="auto"/>
            <w:sz w:val="24"/>
            <w:szCs w:val="24"/>
            <w:u w:val="none"/>
            <w:lang w:val="uk-UA"/>
          </w:rPr>
          <w:t>Правил пожежної безпеки в Україні</w:t>
        </w:r>
      </w:hyperlink>
      <w:r w:rsidR="007F527B" w:rsidRPr="000F6645">
        <w:rPr>
          <w:rFonts w:ascii="Times New Roman" w:hAnsi="Times New Roman" w:cs="Times New Roman"/>
          <w:sz w:val="24"/>
          <w:szCs w:val="24"/>
          <w:lang w:val="uk-UA"/>
        </w:rPr>
        <w:t>, затверджених на</w:t>
      </w:r>
      <w:r w:rsidR="007F527B" w:rsidRPr="00D20340">
        <w:rPr>
          <w:rFonts w:ascii="Times New Roman" w:hAnsi="Times New Roman" w:cs="Times New Roman"/>
          <w:sz w:val="24"/>
          <w:szCs w:val="24"/>
          <w:lang w:val="uk-UA"/>
        </w:rPr>
        <w:t>казом Міністерства внутрішніх справ України від 30 грудня 2014 року № 1417, зареєстрованих у Міністерстві юстиції України 05 березня 2015 року за № 252/26697;</w:t>
      </w:r>
      <w:bookmarkStart w:id="66" w:name="n52"/>
      <w:bookmarkEnd w:id="66"/>
      <w:r w:rsidR="007F527B" w:rsidRPr="00D20340">
        <w:rPr>
          <w:rFonts w:ascii="Times New Roman" w:hAnsi="Times New Roman" w:cs="Times New Roman"/>
          <w:sz w:val="24"/>
          <w:szCs w:val="24"/>
          <w:lang w:val="uk-UA"/>
        </w:rPr>
        <w:t xml:space="preserve"> </w:t>
      </w:r>
    </w:p>
    <w:p w:rsidR="005F37B5"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ДБН Б.2.2-5:2011 «Планування та забудова міст, селищ і функціональних територій. Благоустрій територій</w:t>
      </w:r>
      <w:r w:rsidR="001F4D93">
        <w:rPr>
          <w:rFonts w:ascii="Times New Roman" w:hAnsi="Times New Roman" w:cs="Times New Roman"/>
          <w:sz w:val="24"/>
          <w:szCs w:val="24"/>
          <w:lang w:val="uk-UA"/>
        </w:rPr>
        <w:t>. Зміна №1</w:t>
      </w:r>
      <w:r w:rsidRPr="00D20340">
        <w:rPr>
          <w:rFonts w:ascii="Times New Roman" w:hAnsi="Times New Roman" w:cs="Times New Roman"/>
          <w:sz w:val="24"/>
          <w:szCs w:val="24"/>
          <w:lang w:val="uk-UA"/>
        </w:rPr>
        <w:t>»;</w:t>
      </w:r>
      <w:bookmarkStart w:id="67" w:name="n53"/>
      <w:bookmarkEnd w:id="67"/>
      <w:r w:rsidRPr="00D20340">
        <w:rPr>
          <w:rFonts w:ascii="Times New Roman" w:hAnsi="Times New Roman" w:cs="Times New Roman"/>
          <w:sz w:val="24"/>
          <w:szCs w:val="24"/>
          <w:lang w:val="uk-UA"/>
        </w:rPr>
        <w:t xml:space="preserve"> </w:t>
      </w:r>
    </w:p>
    <w:p w:rsidR="005F37B5" w:rsidRDefault="00000211"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000211">
        <w:rPr>
          <w:rFonts w:ascii="Times New Roman" w:hAnsi="Times New Roman" w:cs="Times New Roman"/>
          <w:sz w:val="24"/>
          <w:szCs w:val="24"/>
          <w:shd w:val="clear" w:color="auto" w:fill="FFFFFF"/>
          <w:lang w:val="uk-UA"/>
        </w:rPr>
        <w:t>ДБН Б.2.2-12:2019 "Планування і забудова територій"</w:t>
      </w:r>
      <w:r w:rsidR="007F527B" w:rsidRPr="00000211">
        <w:rPr>
          <w:rFonts w:ascii="Times New Roman" w:hAnsi="Times New Roman" w:cs="Times New Roman"/>
          <w:sz w:val="24"/>
          <w:szCs w:val="24"/>
          <w:lang w:val="uk-UA"/>
        </w:rPr>
        <w:t>;</w:t>
      </w:r>
      <w:bookmarkStart w:id="68" w:name="n54"/>
      <w:bookmarkEnd w:id="68"/>
      <w:r w:rsidR="007F527B" w:rsidRPr="00000211">
        <w:rPr>
          <w:rFonts w:ascii="Times New Roman" w:hAnsi="Times New Roman" w:cs="Times New Roman"/>
          <w:sz w:val="24"/>
          <w:szCs w:val="24"/>
          <w:lang w:val="uk-UA"/>
        </w:rPr>
        <w:t xml:space="preserve"> </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7F527B" w:rsidRPr="00D20340" w:rsidRDefault="00073A6A"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69" w:name="n55"/>
      <w:bookmarkEnd w:id="69"/>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14.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w:t>
      </w:r>
      <w:hyperlink r:id="rId38" w:tgtFrame="_blank" w:history="1">
        <w:r w:rsidR="007F527B" w:rsidRPr="000F6645">
          <w:rPr>
            <w:rStyle w:val="a7"/>
            <w:rFonts w:ascii="Times New Roman" w:hAnsi="Times New Roman"/>
            <w:color w:val="auto"/>
            <w:sz w:val="24"/>
            <w:szCs w:val="24"/>
            <w:u w:val="none"/>
            <w:lang w:val="uk-UA"/>
          </w:rPr>
          <w:t>Закону України</w:t>
        </w:r>
      </w:hyperlink>
      <w:r w:rsidR="005F37B5">
        <w:rPr>
          <w:rFonts w:ascii="Times New Roman" w:hAnsi="Times New Roman" w:cs="Times New Roman"/>
          <w:sz w:val="24"/>
          <w:szCs w:val="24"/>
          <w:lang w:val="uk-UA"/>
        </w:rPr>
        <w:t xml:space="preserve"> «Про Червону книгу України» </w:t>
      </w:r>
      <w:r w:rsidR="007F527B" w:rsidRPr="000F6645">
        <w:rPr>
          <w:rFonts w:ascii="Times New Roman" w:hAnsi="Times New Roman" w:cs="Times New Roman"/>
          <w:sz w:val="24"/>
          <w:szCs w:val="24"/>
          <w:lang w:val="uk-UA"/>
        </w:rPr>
        <w:t>та </w:t>
      </w:r>
      <w:hyperlink r:id="rId39" w:tgtFrame="_blank" w:history="1">
        <w:r w:rsidR="007F527B" w:rsidRPr="000F6645">
          <w:rPr>
            <w:rStyle w:val="a7"/>
            <w:rFonts w:ascii="Times New Roman" w:hAnsi="Times New Roman"/>
            <w:color w:val="auto"/>
            <w:sz w:val="24"/>
            <w:szCs w:val="24"/>
            <w:u w:val="none"/>
            <w:lang w:val="uk-UA"/>
          </w:rPr>
          <w:t>Правил утримання зелених насаджень у населених пунктах України</w:t>
        </w:r>
      </w:hyperlink>
      <w:r w:rsidR="007F527B" w:rsidRPr="000F6645">
        <w:rPr>
          <w:rFonts w:ascii="Times New Roman" w:hAnsi="Times New Roman" w:cs="Times New Roman"/>
          <w:sz w:val="24"/>
          <w:szCs w:val="24"/>
          <w:lang w:val="uk-UA"/>
        </w:rPr>
        <w:t xml:space="preserve">, </w:t>
      </w:r>
      <w:r w:rsidR="007F527B" w:rsidRPr="00D20340">
        <w:rPr>
          <w:rFonts w:ascii="Times New Roman" w:hAnsi="Times New Roman" w:cs="Times New Roman"/>
          <w:sz w:val="24"/>
          <w:szCs w:val="24"/>
          <w:lang w:val="uk-UA"/>
        </w:rPr>
        <w:t>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416E4C" w:rsidRDefault="00EE3790"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70" w:name="n56"/>
      <w:bookmarkEnd w:id="70"/>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15</w:t>
      </w:r>
      <w:r w:rsidR="007F527B" w:rsidRPr="009003B5">
        <w:rPr>
          <w:rFonts w:ascii="Times New Roman" w:hAnsi="Times New Roman" w:cs="Times New Roman"/>
          <w:sz w:val="24"/>
          <w:szCs w:val="24"/>
          <w:lang w:val="uk-UA"/>
        </w:rPr>
        <w:t>. Утримання та ремонт об’єктів благоустрою вулично-дорожньої мережі населених пунктів здійснюється з дотриманням вимог:</w:t>
      </w:r>
      <w:bookmarkStart w:id="71" w:name="n57"/>
      <w:bookmarkEnd w:id="71"/>
      <w:r w:rsidR="007F527B" w:rsidRPr="009003B5">
        <w:rPr>
          <w:rFonts w:ascii="Times New Roman" w:hAnsi="Times New Roman" w:cs="Times New Roman"/>
          <w:sz w:val="24"/>
          <w:szCs w:val="24"/>
          <w:lang w:val="uk-UA"/>
        </w:rPr>
        <w:t xml:space="preserve"> </w:t>
      </w:r>
    </w:p>
    <w:p w:rsidR="00416E4C"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40" w:tgtFrame="_blank" w:history="1">
        <w:r w:rsidR="007F527B" w:rsidRPr="009003B5">
          <w:rPr>
            <w:rStyle w:val="a7"/>
            <w:rFonts w:ascii="Times New Roman" w:hAnsi="Times New Roman"/>
            <w:color w:val="auto"/>
            <w:sz w:val="24"/>
            <w:szCs w:val="24"/>
            <w:u w:val="none"/>
            <w:lang w:val="uk-UA"/>
          </w:rPr>
          <w:t>Закону України</w:t>
        </w:r>
      </w:hyperlink>
      <w:r w:rsidR="007F527B" w:rsidRPr="009003B5">
        <w:rPr>
          <w:rFonts w:ascii="Times New Roman" w:hAnsi="Times New Roman" w:cs="Times New Roman"/>
          <w:sz w:val="24"/>
          <w:szCs w:val="24"/>
          <w:lang w:val="uk-UA"/>
        </w:rPr>
        <w:t> «Про дорожній рух»;</w:t>
      </w:r>
      <w:bookmarkStart w:id="72" w:name="n58"/>
      <w:bookmarkEnd w:id="72"/>
      <w:r w:rsidR="007F527B" w:rsidRPr="009003B5">
        <w:rPr>
          <w:rFonts w:ascii="Times New Roman" w:hAnsi="Times New Roman" w:cs="Times New Roman"/>
          <w:sz w:val="24"/>
          <w:szCs w:val="24"/>
          <w:lang w:val="uk-UA"/>
        </w:rPr>
        <w:t xml:space="preserve"> </w:t>
      </w:r>
    </w:p>
    <w:p w:rsidR="00416E4C"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41" w:tgtFrame="_blank" w:history="1">
        <w:r w:rsidR="007F527B" w:rsidRPr="009003B5">
          <w:rPr>
            <w:rStyle w:val="a7"/>
            <w:rFonts w:ascii="Times New Roman" w:hAnsi="Times New Roman"/>
            <w:color w:val="auto"/>
            <w:sz w:val="24"/>
            <w:szCs w:val="24"/>
            <w:u w:val="none"/>
            <w:lang w:val="uk-UA"/>
          </w:rPr>
          <w:t>Закону України</w:t>
        </w:r>
      </w:hyperlink>
      <w:r w:rsidR="007F527B" w:rsidRPr="009003B5">
        <w:rPr>
          <w:rFonts w:ascii="Times New Roman" w:hAnsi="Times New Roman" w:cs="Times New Roman"/>
          <w:sz w:val="24"/>
          <w:szCs w:val="24"/>
          <w:lang w:val="uk-UA"/>
        </w:rPr>
        <w:t> «Про автомобільні дороги»;</w:t>
      </w:r>
      <w:bookmarkStart w:id="73" w:name="n59"/>
      <w:bookmarkEnd w:id="73"/>
      <w:r w:rsidR="007F527B" w:rsidRPr="009003B5">
        <w:rPr>
          <w:rFonts w:ascii="Times New Roman" w:hAnsi="Times New Roman" w:cs="Times New Roman"/>
          <w:sz w:val="24"/>
          <w:szCs w:val="24"/>
          <w:lang w:val="uk-UA"/>
        </w:rPr>
        <w:t xml:space="preserve"> </w:t>
      </w:r>
    </w:p>
    <w:p w:rsidR="00416E4C"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42" w:tgtFrame="_blank" w:history="1">
        <w:r w:rsidR="007F527B" w:rsidRPr="009003B5">
          <w:rPr>
            <w:rStyle w:val="a7"/>
            <w:rFonts w:ascii="Times New Roman" w:hAnsi="Times New Roman"/>
            <w:color w:val="auto"/>
            <w:sz w:val="24"/>
            <w:szCs w:val="24"/>
            <w:u w:val="none"/>
            <w:lang w:val="uk-UA"/>
          </w:rPr>
          <w:t>Єдиних правил ремонту і утримання автомобільних доріг, вулиць, залізничних переїздів, правил користування ними та охорони</w:t>
        </w:r>
      </w:hyperlink>
      <w:r w:rsidR="007F527B" w:rsidRPr="009003B5">
        <w:rPr>
          <w:rFonts w:ascii="Times New Roman" w:hAnsi="Times New Roman" w:cs="Times New Roman"/>
          <w:sz w:val="24"/>
          <w:szCs w:val="24"/>
          <w:lang w:val="uk-UA"/>
        </w:rPr>
        <w:t>, затверджених постановою Кабінету Міністрів України від 30 березня 1994 року № 198;</w:t>
      </w:r>
      <w:bookmarkStart w:id="74" w:name="n60"/>
      <w:bookmarkEnd w:id="74"/>
    </w:p>
    <w:p w:rsidR="00416E4C"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9003B5">
        <w:rPr>
          <w:rFonts w:ascii="Times New Roman" w:hAnsi="Times New Roman" w:cs="Times New Roman"/>
          <w:sz w:val="24"/>
          <w:szCs w:val="24"/>
          <w:lang w:val="uk-UA"/>
        </w:rPr>
        <w:t xml:space="preserve"> </w:t>
      </w:r>
      <w:hyperlink r:id="rId43" w:anchor="n13" w:tgtFrame="_blank" w:history="1">
        <w:r w:rsidRPr="009003B5">
          <w:rPr>
            <w:rStyle w:val="a7"/>
            <w:rFonts w:ascii="Times New Roman" w:hAnsi="Times New Roman"/>
            <w:color w:val="auto"/>
            <w:sz w:val="24"/>
            <w:szCs w:val="24"/>
            <w:u w:val="none"/>
            <w:lang w:val="uk-UA"/>
          </w:rPr>
          <w:t>Технічних правил ремонту і утримання вулиць та доріг населених пунктів</w:t>
        </w:r>
      </w:hyperlink>
      <w:r w:rsidRPr="009003B5">
        <w:rPr>
          <w:rFonts w:ascii="Times New Roman" w:hAnsi="Times New Roman" w:cs="Times New Roman"/>
          <w:sz w:val="24"/>
          <w:szCs w:val="24"/>
          <w:lang w:val="uk-UA"/>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bookmarkStart w:id="75" w:name="n61"/>
      <w:bookmarkEnd w:id="75"/>
      <w:r w:rsidRPr="009003B5">
        <w:rPr>
          <w:rFonts w:ascii="Times New Roman" w:hAnsi="Times New Roman" w:cs="Times New Roman"/>
          <w:sz w:val="24"/>
          <w:szCs w:val="24"/>
          <w:lang w:val="uk-UA"/>
        </w:rPr>
        <w:t xml:space="preserve"> </w:t>
      </w:r>
    </w:p>
    <w:p w:rsidR="00A7387C"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44" w:anchor="n14" w:tgtFrame="_blank" w:history="1">
        <w:r w:rsidR="007F527B" w:rsidRPr="009003B5">
          <w:rPr>
            <w:rStyle w:val="a7"/>
            <w:rFonts w:ascii="Times New Roman" w:hAnsi="Times New Roman"/>
            <w:color w:val="auto"/>
            <w:sz w:val="24"/>
            <w:szCs w:val="24"/>
            <w:u w:val="none"/>
            <w:lang w:val="uk-UA"/>
          </w:rPr>
          <w:t>Правил пожежної безпеки в Україні</w:t>
        </w:r>
      </w:hyperlink>
      <w:r w:rsidR="007F527B" w:rsidRPr="009003B5">
        <w:rPr>
          <w:rFonts w:ascii="Times New Roman" w:hAnsi="Times New Roman" w:cs="Times New Roman"/>
          <w:sz w:val="24"/>
          <w:szCs w:val="24"/>
          <w:lang w:val="uk-UA"/>
        </w:rPr>
        <w:t>, затверджених наказом</w:t>
      </w:r>
      <w:r w:rsidR="007F527B" w:rsidRPr="00D20340">
        <w:rPr>
          <w:rFonts w:ascii="Times New Roman" w:hAnsi="Times New Roman" w:cs="Times New Roman"/>
          <w:sz w:val="24"/>
          <w:szCs w:val="24"/>
          <w:lang w:val="uk-UA"/>
        </w:rPr>
        <w:t xml:space="preserve"> Міністерства внутрішніх справ України від 30 грудня 2014 року № 1417, зареєстрованих у Міністерстві юстиції України 05 березня 2015 року за № 252/26697;</w:t>
      </w:r>
      <w:bookmarkStart w:id="76" w:name="n62"/>
      <w:bookmarkEnd w:id="76"/>
      <w:r w:rsidR="007F527B" w:rsidRPr="00D20340">
        <w:rPr>
          <w:rFonts w:ascii="Times New Roman" w:hAnsi="Times New Roman" w:cs="Times New Roman"/>
          <w:sz w:val="24"/>
          <w:szCs w:val="24"/>
          <w:lang w:val="uk-UA"/>
        </w:rPr>
        <w:t xml:space="preserve"> </w:t>
      </w:r>
    </w:p>
    <w:p w:rsidR="00416E4C"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ДСТУ 3090-95 «Безпека дорожнього руху. Організація робіт з експлуатації міських вулиць та доріг. Загальні положення</w:t>
      </w:r>
      <w:r w:rsidRPr="0071128F">
        <w:rPr>
          <w:rFonts w:ascii="Times New Roman" w:hAnsi="Times New Roman" w:cs="Times New Roman"/>
          <w:sz w:val="24"/>
          <w:szCs w:val="24"/>
          <w:lang w:val="uk-UA"/>
        </w:rPr>
        <w:t>»;</w:t>
      </w:r>
      <w:bookmarkStart w:id="77" w:name="n63"/>
      <w:bookmarkEnd w:id="77"/>
      <w:r w:rsidRPr="0071128F">
        <w:rPr>
          <w:rFonts w:ascii="Times New Roman" w:hAnsi="Times New Roman" w:cs="Times New Roman"/>
          <w:sz w:val="24"/>
          <w:szCs w:val="24"/>
          <w:lang w:val="uk-UA"/>
        </w:rPr>
        <w:t xml:space="preserve"> </w:t>
      </w:r>
    </w:p>
    <w:p w:rsidR="00416E4C" w:rsidRDefault="0071128F"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C6421C">
        <w:rPr>
          <w:rFonts w:ascii="Times New Roman" w:hAnsi="Times New Roman" w:cs="Times New Roman"/>
          <w:sz w:val="24"/>
          <w:szCs w:val="24"/>
          <w:shd w:val="clear" w:color="auto" w:fill="FEFEFE"/>
          <w:lang w:val="uk-UA"/>
        </w:rPr>
        <w:t xml:space="preserve">ДСТУ 3587:2022 Безпека дорожнього руху. </w:t>
      </w:r>
      <w:proofErr w:type="spellStart"/>
      <w:r w:rsidRPr="0071128F">
        <w:rPr>
          <w:rFonts w:ascii="Times New Roman" w:hAnsi="Times New Roman" w:cs="Times New Roman"/>
          <w:sz w:val="24"/>
          <w:szCs w:val="24"/>
          <w:shd w:val="clear" w:color="auto" w:fill="FEFEFE"/>
        </w:rPr>
        <w:t>Автомобільні</w:t>
      </w:r>
      <w:proofErr w:type="spellEnd"/>
      <w:r w:rsidRPr="0071128F">
        <w:rPr>
          <w:rFonts w:ascii="Times New Roman" w:hAnsi="Times New Roman" w:cs="Times New Roman"/>
          <w:sz w:val="24"/>
          <w:szCs w:val="24"/>
          <w:shd w:val="clear" w:color="auto" w:fill="FEFEFE"/>
        </w:rPr>
        <w:t xml:space="preserve"> дороги. </w:t>
      </w:r>
      <w:proofErr w:type="spellStart"/>
      <w:r w:rsidRPr="0071128F">
        <w:rPr>
          <w:rFonts w:ascii="Times New Roman" w:hAnsi="Times New Roman" w:cs="Times New Roman"/>
          <w:sz w:val="24"/>
          <w:szCs w:val="24"/>
          <w:shd w:val="clear" w:color="auto" w:fill="FEFEFE"/>
        </w:rPr>
        <w:t>Вимоги</w:t>
      </w:r>
      <w:proofErr w:type="spellEnd"/>
      <w:r w:rsidRPr="0071128F">
        <w:rPr>
          <w:rFonts w:ascii="Times New Roman" w:hAnsi="Times New Roman" w:cs="Times New Roman"/>
          <w:sz w:val="24"/>
          <w:szCs w:val="24"/>
          <w:shd w:val="clear" w:color="auto" w:fill="FEFEFE"/>
        </w:rPr>
        <w:t xml:space="preserve"> до </w:t>
      </w:r>
      <w:proofErr w:type="spellStart"/>
      <w:r w:rsidRPr="0071128F">
        <w:rPr>
          <w:rFonts w:ascii="Times New Roman" w:hAnsi="Times New Roman" w:cs="Times New Roman"/>
          <w:sz w:val="24"/>
          <w:szCs w:val="24"/>
          <w:shd w:val="clear" w:color="auto" w:fill="FEFEFE"/>
        </w:rPr>
        <w:t>експлуатаційного</w:t>
      </w:r>
      <w:proofErr w:type="spellEnd"/>
      <w:r w:rsidRPr="0071128F">
        <w:rPr>
          <w:rFonts w:ascii="Times New Roman" w:hAnsi="Times New Roman" w:cs="Times New Roman"/>
          <w:sz w:val="24"/>
          <w:szCs w:val="24"/>
          <w:shd w:val="clear" w:color="auto" w:fill="FEFEFE"/>
        </w:rPr>
        <w:t xml:space="preserve"> стану</w:t>
      </w:r>
      <w:r>
        <w:rPr>
          <w:rFonts w:ascii="Times New Roman" w:hAnsi="Times New Roman" w:cs="Times New Roman"/>
          <w:sz w:val="24"/>
          <w:szCs w:val="24"/>
          <w:shd w:val="clear" w:color="auto" w:fill="FEFEFE"/>
          <w:lang w:val="uk-UA"/>
        </w:rPr>
        <w:t>»</w:t>
      </w:r>
      <w:r w:rsidR="007F527B" w:rsidRPr="0071128F">
        <w:rPr>
          <w:rFonts w:ascii="Times New Roman" w:hAnsi="Times New Roman" w:cs="Times New Roman"/>
          <w:sz w:val="24"/>
          <w:szCs w:val="24"/>
          <w:lang w:val="uk-UA"/>
        </w:rPr>
        <w:t>;</w:t>
      </w:r>
      <w:bookmarkStart w:id="78" w:name="n64"/>
      <w:bookmarkEnd w:id="78"/>
      <w:r w:rsidR="007F527B" w:rsidRPr="0071128F">
        <w:rPr>
          <w:rFonts w:ascii="Times New Roman" w:hAnsi="Times New Roman" w:cs="Times New Roman"/>
          <w:sz w:val="24"/>
          <w:szCs w:val="24"/>
          <w:lang w:val="uk-UA"/>
        </w:rPr>
        <w:t xml:space="preserve"> </w:t>
      </w:r>
    </w:p>
    <w:p w:rsidR="007F527B" w:rsidRPr="0071128F"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71128F">
        <w:rPr>
          <w:rFonts w:ascii="Times New Roman" w:hAnsi="Times New Roman" w:cs="Times New Roman"/>
          <w:sz w:val="24"/>
          <w:szCs w:val="24"/>
          <w:lang w:val="uk-UA"/>
        </w:rPr>
        <w:t>ДБН В.2.</w:t>
      </w:r>
      <w:r w:rsidR="00CB1175" w:rsidRPr="0071128F">
        <w:rPr>
          <w:rFonts w:ascii="Times New Roman" w:hAnsi="Times New Roman" w:cs="Times New Roman"/>
          <w:sz w:val="24"/>
          <w:szCs w:val="24"/>
          <w:lang w:val="uk-UA"/>
        </w:rPr>
        <w:t>3-5-2018</w:t>
      </w:r>
      <w:r w:rsidRPr="0071128F">
        <w:rPr>
          <w:rFonts w:ascii="Times New Roman" w:hAnsi="Times New Roman" w:cs="Times New Roman"/>
          <w:sz w:val="24"/>
          <w:szCs w:val="24"/>
          <w:lang w:val="uk-UA"/>
        </w:rPr>
        <w:t xml:space="preserve"> «Вулиці та дороги населених пунктів».</w:t>
      </w:r>
    </w:p>
    <w:p w:rsidR="007F527B" w:rsidRPr="00D20340" w:rsidRDefault="00073A6A"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79" w:name="n65"/>
      <w:bookmarkEnd w:id="79"/>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 xml:space="preserve">16. Власник або </w:t>
      </w:r>
      <w:proofErr w:type="spellStart"/>
      <w:r w:rsidR="007F527B" w:rsidRPr="00D20340">
        <w:rPr>
          <w:rFonts w:ascii="Times New Roman" w:hAnsi="Times New Roman" w:cs="Times New Roman"/>
          <w:sz w:val="24"/>
          <w:szCs w:val="24"/>
          <w:lang w:val="uk-UA"/>
        </w:rPr>
        <w:t>балансоутримувач</w:t>
      </w:r>
      <w:proofErr w:type="spellEnd"/>
      <w:r w:rsidR="007F527B" w:rsidRPr="00D20340">
        <w:rPr>
          <w:rFonts w:ascii="Times New Roman" w:hAnsi="Times New Roman" w:cs="Times New Roman"/>
          <w:sz w:val="24"/>
          <w:szCs w:val="24"/>
          <w:lang w:val="uk-UA"/>
        </w:rPr>
        <w:t xml:space="preserve">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w:t>
      </w:r>
      <w:proofErr w:type="spellStart"/>
      <w:r w:rsidR="007F527B" w:rsidRPr="00D20340">
        <w:rPr>
          <w:rFonts w:ascii="Times New Roman" w:hAnsi="Times New Roman" w:cs="Times New Roman"/>
          <w:sz w:val="24"/>
          <w:szCs w:val="24"/>
          <w:lang w:val="uk-UA"/>
        </w:rPr>
        <w:t>посипних</w:t>
      </w:r>
      <w:proofErr w:type="spellEnd"/>
      <w:r w:rsidR="007F527B" w:rsidRPr="00D20340">
        <w:rPr>
          <w:rFonts w:ascii="Times New Roman" w:hAnsi="Times New Roman" w:cs="Times New Roman"/>
          <w:sz w:val="24"/>
          <w:szCs w:val="24"/>
          <w:lang w:val="uk-UA"/>
        </w:rPr>
        <w:t xml:space="preserve"> матеріалів та реагентів.</w:t>
      </w:r>
    </w:p>
    <w:p w:rsidR="007F527B" w:rsidRPr="00D20340" w:rsidRDefault="00073A6A"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80" w:name="n66"/>
      <w:bookmarkEnd w:id="80"/>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17. Озеленення об’єктів благоустрою вулично-дорожньої мережі здійснюється відповідно до </w:t>
      </w:r>
      <w:hyperlink r:id="rId45" w:tgtFrame="_blank" w:history="1">
        <w:r w:rsidR="007F527B" w:rsidRPr="0071128F">
          <w:rPr>
            <w:rStyle w:val="a7"/>
            <w:rFonts w:ascii="Times New Roman" w:hAnsi="Times New Roman"/>
            <w:color w:val="auto"/>
            <w:sz w:val="24"/>
            <w:szCs w:val="24"/>
            <w:u w:val="none"/>
            <w:lang w:val="uk-UA"/>
          </w:rPr>
          <w:t>Правил утримання зелених насаджень у населених пунктах України</w:t>
        </w:r>
      </w:hyperlink>
      <w:r w:rsidR="007F527B" w:rsidRPr="0071128F">
        <w:rPr>
          <w:rFonts w:ascii="Times New Roman" w:hAnsi="Times New Roman" w:cs="Times New Roman"/>
          <w:sz w:val="24"/>
          <w:szCs w:val="24"/>
          <w:lang w:val="uk-UA"/>
        </w:rPr>
        <w:t xml:space="preserve">, </w:t>
      </w:r>
      <w:r w:rsidR="007F527B" w:rsidRPr="00D20340">
        <w:rPr>
          <w:rFonts w:ascii="Times New Roman" w:hAnsi="Times New Roman" w:cs="Times New Roman"/>
          <w:sz w:val="24"/>
          <w:szCs w:val="24"/>
          <w:lang w:val="uk-UA"/>
        </w:rPr>
        <w:t>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7F527B" w:rsidRPr="00D20340" w:rsidRDefault="00073A6A"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81" w:name="n67"/>
      <w:bookmarkEnd w:id="81"/>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18.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82" w:name="n68"/>
      <w:bookmarkEnd w:id="82"/>
      <w:r w:rsidRPr="00D20340">
        <w:rPr>
          <w:rFonts w:ascii="Times New Roman" w:hAnsi="Times New Roman" w:cs="Times New Roman"/>
          <w:sz w:val="24"/>
          <w:szCs w:val="24"/>
          <w:lang w:val="uk-UA"/>
        </w:rPr>
        <w:t>забезпечувати утримання та ремонт відповідної території;</w:t>
      </w:r>
      <w:bookmarkStart w:id="83" w:name="n69"/>
      <w:bookmarkEnd w:id="83"/>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bookmarkStart w:id="84" w:name="n70"/>
      <w:bookmarkEnd w:id="84"/>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bookmarkStart w:id="85" w:name="n71"/>
      <w:bookmarkEnd w:id="85"/>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дотримуватись вимог норм і правил щодо охорони дорожніх об’єктів.</w:t>
      </w:r>
    </w:p>
    <w:p w:rsidR="007F527B" w:rsidRPr="00D20340" w:rsidRDefault="00073A6A"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86" w:name="n72"/>
      <w:bookmarkEnd w:id="86"/>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19. У межах «червоних ліній» вулиць і доріг забороняється:</w:t>
      </w:r>
    </w:p>
    <w:p w:rsidR="007F527B" w:rsidRPr="00D20340" w:rsidRDefault="007F527B" w:rsidP="009003B5">
      <w:pPr>
        <w:widowControl w:val="0"/>
        <w:tabs>
          <w:tab w:val="left" w:pos="7371"/>
        </w:tabs>
        <w:spacing w:after="0" w:line="240" w:lineRule="auto"/>
        <w:ind w:right="-2"/>
        <w:jc w:val="both"/>
        <w:rPr>
          <w:rFonts w:ascii="Times New Roman" w:hAnsi="Times New Roman" w:cs="Times New Roman"/>
          <w:sz w:val="24"/>
          <w:szCs w:val="24"/>
          <w:lang w:val="uk-UA"/>
        </w:rPr>
      </w:pPr>
      <w:bookmarkStart w:id="87" w:name="n73"/>
      <w:bookmarkEnd w:id="87"/>
      <w:r w:rsidRPr="00D20340">
        <w:rPr>
          <w:rFonts w:ascii="Times New Roman" w:hAnsi="Times New Roman" w:cs="Times New Roman"/>
          <w:sz w:val="24"/>
          <w:szCs w:val="24"/>
          <w:lang w:val="uk-UA"/>
        </w:rPr>
        <w:t>розміщувати споруди та об’єкти;</w:t>
      </w:r>
    </w:p>
    <w:p w:rsidR="007F527B" w:rsidRPr="00D20340" w:rsidRDefault="007F527B" w:rsidP="009003B5">
      <w:pPr>
        <w:widowControl w:val="0"/>
        <w:tabs>
          <w:tab w:val="left" w:pos="7371"/>
        </w:tabs>
        <w:spacing w:after="0" w:line="240" w:lineRule="auto"/>
        <w:ind w:right="-2"/>
        <w:jc w:val="both"/>
        <w:rPr>
          <w:rFonts w:ascii="Times New Roman" w:hAnsi="Times New Roman" w:cs="Times New Roman"/>
          <w:sz w:val="24"/>
          <w:szCs w:val="24"/>
          <w:lang w:val="uk-UA"/>
        </w:rPr>
      </w:pPr>
      <w:bookmarkStart w:id="88" w:name="n74"/>
      <w:bookmarkEnd w:id="88"/>
      <w:r w:rsidRPr="00D20340">
        <w:rPr>
          <w:rFonts w:ascii="Times New Roman" w:hAnsi="Times New Roman" w:cs="Times New Roman"/>
          <w:sz w:val="24"/>
          <w:szCs w:val="24"/>
          <w:lang w:val="uk-UA"/>
        </w:rPr>
        <w:t>смітити, псувати дорожнє покриття, обладнання, зелені насадження;</w:t>
      </w:r>
    </w:p>
    <w:p w:rsidR="007F527B" w:rsidRPr="00D20340" w:rsidRDefault="007F527B" w:rsidP="009003B5">
      <w:pPr>
        <w:widowControl w:val="0"/>
        <w:tabs>
          <w:tab w:val="left" w:pos="7371"/>
        </w:tabs>
        <w:spacing w:after="0" w:line="240" w:lineRule="auto"/>
        <w:ind w:right="-2"/>
        <w:jc w:val="both"/>
        <w:rPr>
          <w:rFonts w:ascii="Times New Roman" w:hAnsi="Times New Roman" w:cs="Times New Roman"/>
          <w:sz w:val="24"/>
          <w:szCs w:val="24"/>
          <w:lang w:val="uk-UA"/>
        </w:rPr>
      </w:pPr>
      <w:bookmarkStart w:id="89" w:name="n75"/>
      <w:bookmarkEnd w:id="89"/>
      <w:r w:rsidRPr="00D20340">
        <w:rPr>
          <w:rFonts w:ascii="Times New Roman" w:hAnsi="Times New Roman" w:cs="Times New Roman"/>
          <w:sz w:val="24"/>
          <w:szCs w:val="24"/>
          <w:lang w:val="uk-UA"/>
        </w:rPr>
        <w:t>спалювати сміття, опале листя та інші відходи, складати їх для тривалого зберігання;</w:t>
      </w:r>
    </w:p>
    <w:p w:rsidR="007F527B" w:rsidRPr="00D20340" w:rsidRDefault="007F527B" w:rsidP="009003B5">
      <w:pPr>
        <w:widowControl w:val="0"/>
        <w:tabs>
          <w:tab w:val="left" w:pos="7371"/>
        </w:tabs>
        <w:spacing w:after="0" w:line="240" w:lineRule="auto"/>
        <w:ind w:right="-2"/>
        <w:jc w:val="both"/>
        <w:rPr>
          <w:rFonts w:ascii="Times New Roman" w:hAnsi="Times New Roman" w:cs="Times New Roman"/>
          <w:sz w:val="24"/>
          <w:szCs w:val="24"/>
          <w:lang w:val="uk-UA"/>
        </w:rPr>
      </w:pPr>
      <w:bookmarkStart w:id="90" w:name="n76"/>
      <w:bookmarkEnd w:id="90"/>
      <w:r w:rsidRPr="00D20340">
        <w:rPr>
          <w:rFonts w:ascii="Times New Roman" w:hAnsi="Times New Roman" w:cs="Times New Roman"/>
          <w:sz w:val="24"/>
          <w:szCs w:val="24"/>
          <w:lang w:val="uk-UA"/>
        </w:rPr>
        <w:t>скидати промислові та меліоративні води в систему дорожнього зливостоку;</w:t>
      </w:r>
    </w:p>
    <w:p w:rsidR="007F527B" w:rsidRPr="00D20340" w:rsidRDefault="007F527B" w:rsidP="009003B5">
      <w:pPr>
        <w:widowControl w:val="0"/>
        <w:tabs>
          <w:tab w:val="left" w:pos="7371"/>
        </w:tabs>
        <w:spacing w:after="0" w:line="240" w:lineRule="auto"/>
        <w:ind w:right="-2"/>
        <w:jc w:val="both"/>
        <w:rPr>
          <w:rFonts w:ascii="Times New Roman" w:hAnsi="Times New Roman" w:cs="Times New Roman"/>
          <w:sz w:val="24"/>
          <w:szCs w:val="24"/>
          <w:lang w:val="uk-UA"/>
        </w:rPr>
      </w:pPr>
      <w:bookmarkStart w:id="91" w:name="n77"/>
      <w:bookmarkEnd w:id="91"/>
      <w:r w:rsidRPr="00D20340">
        <w:rPr>
          <w:rFonts w:ascii="Times New Roman" w:hAnsi="Times New Roman" w:cs="Times New Roman"/>
          <w:sz w:val="24"/>
          <w:szCs w:val="24"/>
          <w:lang w:val="uk-UA"/>
        </w:rPr>
        <w:t>встановлювати намети;</w:t>
      </w:r>
    </w:p>
    <w:p w:rsidR="007F527B" w:rsidRPr="00D20340" w:rsidRDefault="007F527B" w:rsidP="009003B5">
      <w:pPr>
        <w:widowControl w:val="0"/>
        <w:tabs>
          <w:tab w:val="left" w:pos="7371"/>
        </w:tabs>
        <w:spacing w:after="0" w:line="240" w:lineRule="auto"/>
        <w:ind w:right="-2"/>
        <w:jc w:val="both"/>
        <w:rPr>
          <w:rFonts w:ascii="Times New Roman" w:hAnsi="Times New Roman" w:cs="Times New Roman"/>
          <w:sz w:val="24"/>
          <w:szCs w:val="24"/>
          <w:lang w:val="uk-UA"/>
        </w:rPr>
      </w:pPr>
      <w:bookmarkStart w:id="92" w:name="n78"/>
      <w:bookmarkEnd w:id="92"/>
      <w:r w:rsidRPr="00D20340">
        <w:rPr>
          <w:rFonts w:ascii="Times New Roman" w:hAnsi="Times New Roman" w:cs="Times New Roman"/>
          <w:sz w:val="24"/>
          <w:szCs w:val="24"/>
          <w:lang w:val="uk-UA"/>
        </w:rPr>
        <w:t>випасати худобу та свійську птицю;</w:t>
      </w:r>
    </w:p>
    <w:p w:rsidR="007F527B" w:rsidRPr="00D20340" w:rsidRDefault="007F527B" w:rsidP="009003B5">
      <w:pPr>
        <w:widowControl w:val="0"/>
        <w:tabs>
          <w:tab w:val="left" w:pos="7371"/>
        </w:tabs>
        <w:spacing w:after="0" w:line="240" w:lineRule="auto"/>
        <w:ind w:right="-2"/>
        <w:jc w:val="both"/>
        <w:rPr>
          <w:rFonts w:ascii="Times New Roman" w:hAnsi="Times New Roman" w:cs="Times New Roman"/>
          <w:sz w:val="24"/>
          <w:szCs w:val="24"/>
          <w:lang w:val="uk-UA"/>
        </w:rPr>
      </w:pPr>
      <w:bookmarkStart w:id="93" w:name="n79"/>
      <w:bookmarkEnd w:id="93"/>
      <w:r w:rsidRPr="00D20340">
        <w:rPr>
          <w:rFonts w:ascii="Times New Roman" w:hAnsi="Times New Roman" w:cs="Times New Roman"/>
          <w:sz w:val="24"/>
          <w:szCs w:val="24"/>
          <w:lang w:val="uk-UA"/>
        </w:rPr>
        <w:t>скидати сніг.</w:t>
      </w:r>
    </w:p>
    <w:p w:rsidR="007F527B" w:rsidRPr="00D20340" w:rsidRDefault="00073A6A"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94" w:name="n80"/>
      <w:bookmarkEnd w:id="94"/>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20.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7F527B" w:rsidRPr="00D20340" w:rsidRDefault="00903A77"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95" w:name="n81"/>
      <w:bookmarkEnd w:id="95"/>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21.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7F527B" w:rsidRPr="0071128F" w:rsidRDefault="00903A77"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96" w:name="n82"/>
      <w:bookmarkEnd w:id="96"/>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22. Розміри, форма та розміщення дорожніх знаків повинні відповідати вимогам </w:t>
      </w:r>
      <w:hyperlink r:id="rId46" w:anchor="n16" w:tgtFrame="_blank" w:history="1">
        <w:r w:rsidR="007F527B" w:rsidRPr="009003B5">
          <w:rPr>
            <w:rStyle w:val="a7"/>
            <w:rFonts w:ascii="Times New Roman" w:hAnsi="Times New Roman"/>
            <w:color w:val="auto"/>
            <w:sz w:val="24"/>
            <w:szCs w:val="24"/>
            <w:u w:val="none"/>
            <w:lang w:val="uk-UA"/>
          </w:rPr>
          <w:t>Правил дорожнього руху</w:t>
        </w:r>
      </w:hyperlink>
      <w:r w:rsidR="007F527B" w:rsidRPr="009003B5">
        <w:rPr>
          <w:rFonts w:ascii="Times New Roman" w:hAnsi="Times New Roman" w:cs="Times New Roman"/>
          <w:sz w:val="24"/>
          <w:szCs w:val="24"/>
          <w:lang w:val="uk-UA"/>
        </w:rPr>
        <w:t>, з</w:t>
      </w:r>
      <w:r w:rsidR="007F527B" w:rsidRPr="0071128F">
        <w:rPr>
          <w:rFonts w:ascii="Times New Roman" w:hAnsi="Times New Roman" w:cs="Times New Roman"/>
          <w:sz w:val="24"/>
          <w:szCs w:val="24"/>
          <w:lang w:val="uk-UA"/>
        </w:rPr>
        <w:t xml:space="preserve">атверджених постановою Кабінету Міністрів України від </w:t>
      </w:r>
      <w:r w:rsidR="007F527B" w:rsidRPr="0071128F">
        <w:rPr>
          <w:rFonts w:ascii="Times New Roman" w:hAnsi="Times New Roman" w:cs="Times New Roman"/>
          <w:sz w:val="24"/>
          <w:szCs w:val="24"/>
          <w:lang w:val="uk-UA"/>
        </w:rPr>
        <w:lastRenderedPageBreak/>
        <w:t xml:space="preserve">10 жовтня 2001 року № 1306 (далі - Правила дорожнього руху), та </w:t>
      </w:r>
      <w:r w:rsidR="0071128F" w:rsidRPr="0071128F">
        <w:rPr>
          <w:rFonts w:ascii="Times New Roman" w:hAnsi="Times New Roman" w:cs="Times New Roman"/>
          <w:sz w:val="24"/>
          <w:szCs w:val="24"/>
          <w:shd w:val="clear" w:color="auto" w:fill="FEFEFE"/>
          <w:lang w:val="uk-UA"/>
        </w:rPr>
        <w:t>ДСТУ 4100:2021 «Безпека дорожнього руху. Знаки дорожні. Загальні технічні умови. Правила застосування»</w:t>
      </w:r>
      <w:r w:rsidR="007F527B" w:rsidRPr="0071128F">
        <w:rPr>
          <w:rFonts w:ascii="Times New Roman" w:hAnsi="Times New Roman" w:cs="Times New Roman"/>
          <w:sz w:val="24"/>
          <w:szCs w:val="24"/>
          <w:lang w:val="uk-UA"/>
        </w:rPr>
        <w:t>.</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97" w:name="n83"/>
      <w:bookmarkEnd w:id="97"/>
      <w:r w:rsidRPr="00D20340">
        <w:rPr>
          <w:rFonts w:ascii="Times New Roman" w:hAnsi="Times New Roman" w:cs="Times New Roman"/>
          <w:sz w:val="24"/>
          <w:szCs w:val="24"/>
          <w:lang w:val="uk-UA"/>
        </w:rPr>
        <w:t xml:space="preserve">Розміри, форма та колір дорожньої розмітки повинні відповідати </w:t>
      </w:r>
      <w:r w:rsidRPr="00AE70A2">
        <w:rPr>
          <w:rFonts w:ascii="Times New Roman" w:hAnsi="Times New Roman" w:cs="Times New Roman"/>
          <w:sz w:val="24"/>
          <w:szCs w:val="24"/>
          <w:lang w:val="uk-UA"/>
        </w:rPr>
        <w:t>вимогам </w:t>
      </w:r>
      <w:hyperlink r:id="rId47" w:anchor="n16" w:tgtFrame="_blank" w:history="1">
        <w:r w:rsidRPr="00AE70A2">
          <w:rPr>
            <w:rStyle w:val="a7"/>
            <w:rFonts w:ascii="Times New Roman" w:hAnsi="Times New Roman"/>
            <w:color w:val="auto"/>
            <w:sz w:val="24"/>
            <w:szCs w:val="24"/>
            <w:u w:val="none"/>
            <w:lang w:val="uk-UA"/>
          </w:rPr>
          <w:t>Правил дорожнього руху</w:t>
        </w:r>
      </w:hyperlink>
      <w:r w:rsidR="0071128F" w:rsidRPr="00AE70A2">
        <w:rPr>
          <w:rFonts w:ascii="Times New Roman" w:hAnsi="Times New Roman" w:cs="Times New Roman"/>
          <w:sz w:val="24"/>
          <w:szCs w:val="24"/>
          <w:lang w:val="uk-UA"/>
        </w:rPr>
        <w:t xml:space="preserve"> та </w:t>
      </w:r>
      <w:r w:rsidR="0071128F">
        <w:rPr>
          <w:rFonts w:ascii="Times New Roman" w:hAnsi="Times New Roman" w:cs="Times New Roman"/>
          <w:sz w:val="24"/>
          <w:szCs w:val="24"/>
          <w:lang w:val="uk-UA"/>
        </w:rPr>
        <w:t>ДСТУ 2587:2021</w:t>
      </w:r>
      <w:r w:rsidRPr="00D20340">
        <w:rPr>
          <w:rFonts w:ascii="Times New Roman" w:hAnsi="Times New Roman" w:cs="Times New Roman"/>
          <w:sz w:val="24"/>
          <w:szCs w:val="24"/>
          <w:lang w:val="uk-UA"/>
        </w:rPr>
        <w:t xml:space="preserve"> «Безпека дорожнього руху. Розмітка дорожня. Загальні технічні </w:t>
      </w:r>
      <w:r w:rsidR="0071128F">
        <w:rPr>
          <w:rFonts w:ascii="Times New Roman" w:hAnsi="Times New Roman" w:cs="Times New Roman"/>
          <w:sz w:val="24"/>
          <w:szCs w:val="24"/>
          <w:lang w:val="uk-UA"/>
        </w:rPr>
        <w:t>умови»</w:t>
      </w:r>
      <w:r w:rsidRPr="00D20340">
        <w:rPr>
          <w:rFonts w:ascii="Times New Roman" w:hAnsi="Times New Roman" w:cs="Times New Roman"/>
          <w:sz w:val="24"/>
          <w:szCs w:val="24"/>
          <w:lang w:val="uk-UA"/>
        </w:rPr>
        <w:t>.</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98" w:name="n84"/>
      <w:bookmarkEnd w:id="98"/>
      <w:r w:rsidRPr="00D20340">
        <w:rPr>
          <w:rFonts w:ascii="Times New Roman" w:hAnsi="Times New Roman" w:cs="Times New Roman"/>
          <w:sz w:val="24"/>
          <w:szCs w:val="24"/>
          <w:lang w:val="uk-UA"/>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7F527B" w:rsidRPr="00AE70A2"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99" w:name="n85"/>
      <w:bookmarkEnd w:id="99"/>
      <w:r w:rsidRPr="00AE70A2">
        <w:rPr>
          <w:rFonts w:ascii="Times New Roman" w:hAnsi="Times New Roman" w:cs="Times New Roman"/>
          <w:sz w:val="24"/>
          <w:szCs w:val="24"/>
          <w:lang w:val="uk-UA"/>
        </w:rPr>
        <w:t xml:space="preserve">Дорожні огородження мають відповідати вимогам </w:t>
      </w:r>
      <w:r w:rsidR="000237AC" w:rsidRPr="00AE70A2">
        <w:rPr>
          <w:rFonts w:ascii="Times New Roman" w:hAnsi="Times New Roman" w:cs="Times New Roman"/>
          <w:sz w:val="24"/>
          <w:szCs w:val="24"/>
          <w:shd w:val="clear" w:color="auto" w:fill="FEFEFE"/>
          <w:lang w:val="uk-UA"/>
        </w:rPr>
        <w:t>ДСТУ Б В.2.3-25:2009 «Огородження дорожнє тросового типу. Загальні технічні умови»</w:t>
      </w:r>
      <w:r w:rsidRPr="00AE70A2">
        <w:rPr>
          <w:rFonts w:ascii="Times New Roman" w:hAnsi="Times New Roman" w:cs="Times New Roman"/>
          <w:sz w:val="24"/>
          <w:szCs w:val="24"/>
          <w:lang w:val="uk-UA"/>
        </w:rPr>
        <w:t xml:space="preserve">, </w:t>
      </w:r>
      <w:r w:rsidR="00AE70A2" w:rsidRPr="00AE70A2">
        <w:rPr>
          <w:rFonts w:ascii="Times New Roman" w:hAnsi="Times New Roman" w:cs="Times New Roman"/>
          <w:sz w:val="24"/>
          <w:szCs w:val="24"/>
          <w:shd w:val="clear" w:color="auto" w:fill="FEFEFE"/>
        </w:rPr>
        <w:t xml:space="preserve">ДСТУ 8751:2017 </w:t>
      </w:r>
      <w:r w:rsidR="00AE70A2" w:rsidRPr="00AE70A2">
        <w:rPr>
          <w:rFonts w:ascii="Times New Roman" w:hAnsi="Times New Roman" w:cs="Times New Roman"/>
          <w:sz w:val="24"/>
          <w:szCs w:val="24"/>
          <w:shd w:val="clear" w:color="auto" w:fill="FEFEFE"/>
          <w:lang w:val="uk-UA"/>
        </w:rPr>
        <w:t>«</w:t>
      </w:r>
      <w:proofErr w:type="spellStart"/>
      <w:r w:rsidR="00AE70A2" w:rsidRPr="00AE70A2">
        <w:rPr>
          <w:rFonts w:ascii="Times New Roman" w:hAnsi="Times New Roman" w:cs="Times New Roman"/>
          <w:sz w:val="24"/>
          <w:szCs w:val="24"/>
          <w:shd w:val="clear" w:color="auto" w:fill="FEFEFE"/>
        </w:rPr>
        <w:t>Безпека</w:t>
      </w:r>
      <w:proofErr w:type="spellEnd"/>
      <w:r w:rsidR="00AE70A2" w:rsidRPr="00AE70A2">
        <w:rPr>
          <w:rFonts w:ascii="Times New Roman" w:hAnsi="Times New Roman" w:cs="Times New Roman"/>
          <w:sz w:val="24"/>
          <w:szCs w:val="24"/>
          <w:shd w:val="clear" w:color="auto" w:fill="FEFEFE"/>
        </w:rPr>
        <w:t xml:space="preserve"> </w:t>
      </w:r>
      <w:proofErr w:type="spellStart"/>
      <w:r w:rsidR="00AE70A2" w:rsidRPr="00AE70A2">
        <w:rPr>
          <w:rFonts w:ascii="Times New Roman" w:hAnsi="Times New Roman" w:cs="Times New Roman"/>
          <w:sz w:val="24"/>
          <w:szCs w:val="24"/>
          <w:shd w:val="clear" w:color="auto" w:fill="FEFEFE"/>
        </w:rPr>
        <w:t>дорожнього</w:t>
      </w:r>
      <w:proofErr w:type="spellEnd"/>
      <w:r w:rsidR="00AE70A2" w:rsidRPr="00AE70A2">
        <w:rPr>
          <w:rFonts w:ascii="Times New Roman" w:hAnsi="Times New Roman" w:cs="Times New Roman"/>
          <w:sz w:val="24"/>
          <w:szCs w:val="24"/>
          <w:shd w:val="clear" w:color="auto" w:fill="FEFEFE"/>
        </w:rPr>
        <w:t xml:space="preserve"> </w:t>
      </w:r>
      <w:proofErr w:type="spellStart"/>
      <w:r w:rsidR="00AE70A2" w:rsidRPr="00AE70A2">
        <w:rPr>
          <w:rFonts w:ascii="Times New Roman" w:hAnsi="Times New Roman" w:cs="Times New Roman"/>
          <w:sz w:val="24"/>
          <w:szCs w:val="24"/>
          <w:shd w:val="clear" w:color="auto" w:fill="FEFEFE"/>
        </w:rPr>
        <w:t>руху</w:t>
      </w:r>
      <w:proofErr w:type="spellEnd"/>
      <w:r w:rsidR="00AE70A2" w:rsidRPr="00AE70A2">
        <w:rPr>
          <w:rFonts w:ascii="Times New Roman" w:hAnsi="Times New Roman" w:cs="Times New Roman"/>
          <w:sz w:val="24"/>
          <w:szCs w:val="24"/>
          <w:shd w:val="clear" w:color="auto" w:fill="FEFEFE"/>
        </w:rPr>
        <w:t xml:space="preserve">. </w:t>
      </w:r>
      <w:proofErr w:type="spellStart"/>
      <w:r w:rsidR="00AE70A2" w:rsidRPr="00AE70A2">
        <w:rPr>
          <w:rFonts w:ascii="Times New Roman" w:hAnsi="Times New Roman" w:cs="Times New Roman"/>
          <w:sz w:val="24"/>
          <w:szCs w:val="24"/>
          <w:shd w:val="clear" w:color="auto" w:fill="FEFEFE"/>
        </w:rPr>
        <w:t>Огородження</w:t>
      </w:r>
      <w:proofErr w:type="spellEnd"/>
      <w:r w:rsidR="00AE70A2" w:rsidRPr="00AE70A2">
        <w:rPr>
          <w:rFonts w:ascii="Times New Roman" w:hAnsi="Times New Roman" w:cs="Times New Roman"/>
          <w:sz w:val="24"/>
          <w:szCs w:val="24"/>
          <w:shd w:val="clear" w:color="auto" w:fill="FEFEFE"/>
        </w:rPr>
        <w:t xml:space="preserve"> </w:t>
      </w:r>
      <w:proofErr w:type="spellStart"/>
      <w:r w:rsidR="00AE70A2" w:rsidRPr="00AE70A2">
        <w:rPr>
          <w:rFonts w:ascii="Times New Roman" w:hAnsi="Times New Roman" w:cs="Times New Roman"/>
          <w:sz w:val="24"/>
          <w:szCs w:val="24"/>
          <w:shd w:val="clear" w:color="auto" w:fill="FEFEFE"/>
        </w:rPr>
        <w:t>дорожні</w:t>
      </w:r>
      <w:proofErr w:type="spellEnd"/>
      <w:r w:rsidR="00AE70A2" w:rsidRPr="00AE70A2">
        <w:rPr>
          <w:rFonts w:ascii="Times New Roman" w:hAnsi="Times New Roman" w:cs="Times New Roman"/>
          <w:sz w:val="24"/>
          <w:szCs w:val="24"/>
          <w:shd w:val="clear" w:color="auto" w:fill="FEFEFE"/>
        </w:rPr>
        <w:t xml:space="preserve"> і </w:t>
      </w:r>
      <w:proofErr w:type="spellStart"/>
      <w:r w:rsidR="00AE70A2" w:rsidRPr="00AE70A2">
        <w:rPr>
          <w:rFonts w:ascii="Times New Roman" w:hAnsi="Times New Roman" w:cs="Times New Roman"/>
          <w:sz w:val="24"/>
          <w:szCs w:val="24"/>
          <w:shd w:val="clear" w:color="auto" w:fill="FEFEFE"/>
        </w:rPr>
        <w:t>напрямні</w:t>
      </w:r>
      <w:proofErr w:type="spellEnd"/>
      <w:r w:rsidR="00AE70A2" w:rsidRPr="00AE70A2">
        <w:rPr>
          <w:rFonts w:ascii="Times New Roman" w:hAnsi="Times New Roman" w:cs="Times New Roman"/>
          <w:sz w:val="24"/>
          <w:szCs w:val="24"/>
          <w:shd w:val="clear" w:color="auto" w:fill="FEFEFE"/>
        </w:rPr>
        <w:t xml:space="preserve"> </w:t>
      </w:r>
      <w:proofErr w:type="spellStart"/>
      <w:r w:rsidR="00AE70A2" w:rsidRPr="00AE70A2">
        <w:rPr>
          <w:rFonts w:ascii="Times New Roman" w:hAnsi="Times New Roman" w:cs="Times New Roman"/>
          <w:sz w:val="24"/>
          <w:szCs w:val="24"/>
          <w:shd w:val="clear" w:color="auto" w:fill="FEFEFE"/>
        </w:rPr>
        <w:t>пристрої</w:t>
      </w:r>
      <w:proofErr w:type="spellEnd"/>
      <w:r w:rsidR="00AE70A2" w:rsidRPr="00AE70A2">
        <w:rPr>
          <w:rFonts w:ascii="Times New Roman" w:hAnsi="Times New Roman" w:cs="Times New Roman"/>
          <w:sz w:val="24"/>
          <w:szCs w:val="24"/>
          <w:shd w:val="clear" w:color="auto" w:fill="FEFEFE"/>
        </w:rPr>
        <w:t xml:space="preserve">. Правила використання. </w:t>
      </w:r>
      <w:proofErr w:type="spellStart"/>
      <w:r w:rsidR="00AE70A2" w:rsidRPr="00AE70A2">
        <w:rPr>
          <w:rFonts w:ascii="Times New Roman" w:hAnsi="Times New Roman" w:cs="Times New Roman"/>
          <w:sz w:val="24"/>
          <w:szCs w:val="24"/>
          <w:shd w:val="clear" w:color="auto" w:fill="FEFEFE"/>
        </w:rPr>
        <w:t>Загальні</w:t>
      </w:r>
      <w:proofErr w:type="spellEnd"/>
      <w:r w:rsidR="00AE70A2" w:rsidRPr="00AE70A2">
        <w:rPr>
          <w:rFonts w:ascii="Times New Roman" w:hAnsi="Times New Roman" w:cs="Times New Roman"/>
          <w:sz w:val="24"/>
          <w:szCs w:val="24"/>
          <w:shd w:val="clear" w:color="auto" w:fill="FEFEFE"/>
        </w:rPr>
        <w:t xml:space="preserve"> </w:t>
      </w:r>
      <w:proofErr w:type="spellStart"/>
      <w:r w:rsidR="00AE70A2" w:rsidRPr="00AE70A2">
        <w:rPr>
          <w:rFonts w:ascii="Times New Roman" w:hAnsi="Times New Roman" w:cs="Times New Roman"/>
          <w:sz w:val="24"/>
          <w:szCs w:val="24"/>
          <w:shd w:val="clear" w:color="auto" w:fill="FEFEFE"/>
        </w:rPr>
        <w:t>технічні</w:t>
      </w:r>
      <w:proofErr w:type="spellEnd"/>
      <w:r w:rsidR="00AE70A2" w:rsidRPr="00AE70A2">
        <w:rPr>
          <w:rFonts w:ascii="Times New Roman" w:hAnsi="Times New Roman" w:cs="Times New Roman"/>
          <w:sz w:val="24"/>
          <w:szCs w:val="24"/>
          <w:shd w:val="clear" w:color="auto" w:fill="FEFEFE"/>
        </w:rPr>
        <w:t xml:space="preserve"> </w:t>
      </w:r>
      <w:proofErr w:type="spellStart"/>
      <w:r w:rsidR="00AE70A2" w:rsidRPr="00AE70A2">
        <w:rPr>
          <w:rFonts w:ascii="Times New Roman" w:hAnsi="Times New Roman" w:cs="Times New Roman"/>
          <w:sz w:val="24"/>
          <w:szCs w:val="24"/>
          <w:shd w:val="clear" w:color="auto" w:fill="FEFEFE"/>
        </w:rPr>
        <w:t>вимоги</w:t>
      </w:r>
      <w:proofErr w:type="spellEnd"/>
      <w:r w:rsidR="00AE70A2" w:rsidRPr="00AE70A2">
        <w:rPr>
          <w:rFonts w:ascii="Times New Roman" w:hAnsi="Times New Roman" w:cs="Times New Roman"/>
          <w:sz w:val="24"/>
          <w:szCs w:val="24"/>
          <w:shd w:val="clear" w:color="auto" w:fill="FEFEFE"/>
          <w:lang w:val="uk-UA"/>
        </w:rPr>
        <w:t>»,</w:t>
      </w:r>
      <w:r w:rsidR="00AE70A2">
        <w:rPr>
          <w:rFonts w:ascii="Times New Roman" w:hAnsi="Times New Roman" w:cs="Times New Roman"/>
          <w:sz w:val="24"/>
          <w:szCs w:val="24"/>
          <w:shd w:val="clear" w:color="auto" w:fill="FEFEFE"/>
          <w:lang w:val="uk-UA"/>
        </w:rPr>
        <w:t xml:space="preserve"> </w:t>
      </w:r>
      <w:r w:rsidRPr="00AE70A2">
        <w:rPr>
          <w:rFonts w:ascii="Times New Roman" w:hAnsi="Times New Roman" w:cs="Times New Roman"/>
          <w:sz w:val="24"/>
          <w:szCs w:val="24"/>
          <w:lang w:val="uk-UA"/>
        </w:rPr>
        <w:t xml:space="preserve">ДСТУ Б В.2.3-10-2003 </w:t>
      </w:r>
      <w:r w:rsidRPr="00E01C5E">
        <w:rPr>
          <w:rFonts w:ascii="Times New Roman" w:hAnsi="Times New Roman" w:cs="Times New Roman"/>
          <w:sz w:val="24"/>
          <w:szCs w:val="24"/>
          <w:lang w:val="uk-UA"/>
        </w:rPr>
        <w:t>«</w:t>
      </w:r>
      <w:proofErr w:type="spellStart"/>
      <w:r w:rsidR="00E01C5E" w:rsidRPr="00E01C5E">
        <w:rPr>
          <w:rFonts w:ascii="Times New Roman" w:hAnsi="Times New Roman" w:cs="Times New Roman"/>
          <w:sz w:val="24"/>
          <w:szCs w:val="24"/>
          <w:shd w:val="clear" w:color="auto" w:fill="FFFFFF"/>
        </w:rPr>
        <w:t>Споруди</w:t>
      </w:r>
      <w:proofErr w:type="spellEnd"/>
      <w:r w:rsidR="00E01C5E" w:rsidRPr="00E01C5E">
        <w:rPr>
          <w:rFonts w:ascii="Times New Roman" w:hAnsi="Times New Roman" w:cs="Times New Roman"/>
          <w:sz w:val="24"/>
          <w:szCs w:val="24"/>
          <w:shd w:val="clear" w:color="auto" w:fill="FFFFFF"/>
        </w:rPr>
        <w:t xml:space="preserve"> транспорту. </w:t>
      </w:r>
      <w:proofErr w:type="spellStart"/>
      <w:r w:rsidR="00E01C5E" w:rsidRPr="00E01C5E">
        <w:rPr>
          <w:rFonts w:ascii="Times New Roman" w:hAnsi="Times New Roman" w:cs="Times New Roman"/>
          <w:sz w:val="24"/>
          <w:szCs w:val="24"/>
          <w:shd w:val="clear" w:color="auto" w:fill="FFFFFF"/>
        </w:rPr>
        <w:t>Огородження</w:t>
      </w:r>
      <w:proofErr w:type="spellEnd"/>
      <w:r w:rsidR="00E01C5E" w:rsidRPr="00E01C5E">
        <w:rPr>
          <w:rFonts w:ascii="Times New Roman" w:hAnsi="Times New Roman" w:cs="Times New Roman"/>
          <w:sz w:val="24"/>
          <w:szCs w:val="24"/>
          <w:shd w:val="clear" w:color="auto" w:fill="FFFFFF"/>
        </w:rPr>
        <w:t xml:space="preserve"> </w:t>
      </w:r>
      <w:proofErr w:type="spellStart"/>
      <w:r w:rsidR="00E01C5E" w:rsidRPr="00E01C5E">
        <w:rPr>
          <w:rFonts w:ascii="Times New Roman" w:hAnsi="Times New Roman" w:cs="Times New Roman"/>
          <w:sz w:val="24"/>
          <w:szCs w:val="24"/>
          <w:shd w:val="clear" w:color="auto" w:fill="FFFFFF"/>
        </w:rPr>
        <w:t>дорожнє</w:t>
      </w:r>
      <w:proofErr w:type="spellEnd"/>
      <w:r w:rsidR="00E01C5E" w:rsidRPr="00E01C5E">
        <w:rPr>
          <w:rFonts w:ascii="Times New Roman" w:hAnsi="Times New Roman" w:cs="Times New Roman"/>
          <w:sz w:val="24"/>
          <w:szCs w:val="24"/>
          <w:shd w:val="clear" w:color="auto" w:fill="FFFFFF"/>
        </w:rPr>
        <w:t xml:space="preserve"> </w:t>
      </w:r>
      <w:proofErr w:type="gramStart"/>
      <w:r w:rsidR="00E01C5E" w:rsidRPr="00E01C5E">
        <w:rPr>
          <w:rFonts w:ascii="Times New Roman" w:hAnsi="Times New Roman" w:cs="Times New Roman"/>
          <w:sz w:val="24"/>
          <w:szCs w:val="24"/>
          <w:shd w:val="clear" w:color="auto" w:fill="FFFFFF"/>
        </w:rPr>
        <w:t>парапетного</w:t>
      </w:r>
      <w:proofErr w:type="gramEnd"/>
      <w:r w:rsidR="00E01C5E" w:rsidRPr="00E01C5E">
        <w:rPr>
          <w:rFonts w:ascii="Times New Roman" w:hAnsi="Times New Roman" w:cs="Times New Roman"/>
          <w:sz w:val="24"/>
          <w:szCs w:val="24"/>
          <w:shd w:val="clear" w:color="auto" w:fill="FFFFFF"/>
        </w:rPr>
        <w:t xml:space="preserve"> типу. </w:t>
      </w:r>
      <w:proofErr w:type="spellStart"/>
      <w:r w:rsidR="00E01C5E" w:rsidRPr="00E01C5E">
        <w:rPr>
          <w:rFonts w:ascii="Times New Roman" w:hAnsi="Times New Roman" w:cs="Times New Roman"/>
          <w:sz w:val="24"/>
          <w:szCs w:val="24"/>
          <w:shd w:val="clear" w:color="auto" w:fill="FFFFFF"/>
        </w:rPr>
        <w:t>Загальні</w:t>
      </w:r>
      <w:proofErr w:type="spellEnd"/>
      <w:r w:rsidR="00E01C5E" w:rsidRPr="00E01C5E">
        <w:rPr>
          <w:rFonts w:ascii="Times New Roman" w:hAnsi="Times New Roman" w:cs="Times New Roman"/>
          <w:sz w:val="24"/>
          <w:szCs w:val="24"/>
          <w:shd w:val="clear" w:color="auto" w:fill="FFFFFF"/>
        </w:rPr>
        <w:t xml:space="preserve"> </w:t>
      </w:r>
      <w:proofErr w:type="spellStart"/>
      <w:r w:rsidR="00E01C5E" w:rsidRPr="00E01C5E">
        <w:rPr>
          <w:rFonts w:ascii="Times New Roman" w:hAnsi="Times New Roman" w:cs="Times New Roman"/>
          <w:sz w:val="24"/>
          <w:szCs w:val="24"/>
          <w:shd w:val="clear" w:color="auto" w:fill="FFFFFF"/>
        </w:rPr>
        <w:t>технічні</w:t>
      </w:r>
      <w:proofErr w:type="spellEnd"/>
      <w:r w:rsidR="00E01C5E" w:rsidRPr="00E01C5E">
        <w:rPr>
          <w:rFonts w:ascii="Times New Roman" w:hAnsi="Times New Roman" w:cs="Times New Roman"/>
          <w:sz w:val="24"/>
          <w:szCs w:val="24"/>
          <w:shd w:val="clear" w:color="auto" w:fill="FFFFFF"/>
        </w:rPr>
        <w:t xml:space="preserve"> </w:t>
      </w:r>
      <w:proofErr w:type="spellStart"/>
      <w:r w:rsidR="00E01C5E" w:rsidRPr="00E01C5E">
        <w:rPr>
          <w:rFonts w:ascii="Times New Roman" w:hAnsi="Times New Roman" w:cs="Times New Roman"/>
          <w:sz w:val="24"/>
          <w:szCs w:val="24"/>
          <w:shd w:val="clear" w:color="auto" w:fill="FFFFFF"/>
        </w:rPr>
        <w:t>умови</w:t>
      </w:r>
      <w:proofErr w:type="spellEnd"/>
      <w:r w:rsidR="00E01C5E" w:rsidRPr="00E01C5E">
        <w:rPr>
          <w:rFonts w:ascii="Times New Roman" w:hAnsi="Times New Roman" w:cs="Times New Roman"/>
          <w:sz w:val="24"/>
          <w:szCs w:val="24"/>
          <w:shd w:val="clear" w:color="auto" w:fill="FFFFFF"/>
        </w:rPr>
        <w:t>.</w:t>
      </w:r>
      <w:r w:rsidRPr="00E01C5E">
        <w:rPr>
          <w:rFonts w:ascii="Times New Roman" w:hAnsi="Times New Roman" w:cs="Times New Roman"/>
          <w:sz w:val="24"/>
          <w:szCs w:val="24"/>
          <w:lang w:val="uk-UA"/>
        </w:rPr>
        <w:t>»,</w:t>
      </w:r>
      <w:r w:rsidRPr="00AE70A2">
        <w:rPr>
          <w:rFonts w:ascii="Times New Roman" w:hAnsi="Times New Roman" w:cs="Times New Roman"/>
          <w:sz w:val="24"/>
          <w:szCs w:val="24"/>
          <w:lang w:val="uk-UA"/>
        </w:rPr>
        <w:t xml:space="preserve"> </w:t>
      </w:r>
      <w:r w:rsidRPr="0031125A">
        <w:rPr>
          <w:rFonts w:ascii="Times New Roman" w:hAnsi="Times New Roman" w:cs="Times New Roman"/>
          <w:color w:val="000000" w:themeColor="text1"/>
          <w:sz w:val="24"/>
          <w:szCs w:val="24"/>
          <w:lang w:val="uk-UA"/>
        </w:rPr>
        <w:t>ДСТУ Б В.2.3-11-2004 «</w:t>
      </w:r>
      <w:proofErr w:type="spellStart"/>
      <w:r w:rsidR="00D91597" w:rsidRPr="0031125A">
        <w:rPr>
          <w:rFonts w:ascii="Times New Roman" w:hAnsi="Times New Roman" w:cs="Times New Roman"/>
          <w:color w:val="000000" w:themeColor="text1"/>
          <w:sz w:val="24"/>
          <w:szCs w:val="24"/>
          <w:shd w:val="clear" w:color="auto" w:fill="FFFFFF"/>
        </w:rPr>
        <w:t>Споруди</w:t>
      </w:r>
      <w:proofErr w:type="spellEnd"/>
      <w:r w:rsidR="00D91597" w:rsidRPr="0031125A">
        <w:rPr>
          <w:rFonts w:ascii="Times New Roman" w:hAnsi="Times New Roman" w:cs="Times New Roman"/>
          <w:color w:val="000000" w:themeColor="text1"/>
          <w:sz w:val="24"/>
          <w:szCs w:val="24"/>
          <w:shd w:val="clear" w:color="auto" w:fill="FFFFFF"/>
        </w:rPr>
        <w:t xml:space="preserve"> транспорту.</w:t>
      </w:r>
      <w:r w:rsidR="00D91597" w:rsidRPr="0031125A">
        <w:rPr>
          <w:rFonts w:ascii="Times New Roman" w:hAnsi="Times New Roman" w:cs="Times New Roman"/>
          <w:color w:val="000000" w:themeColor="text1"/>
          <w:sz w:val="24"/>
          <w:szCs w:val="24"/>
          <w:shd w:val="clear" w:color="auto" w:fill="FFFFFF"/>
          <w:lang w:val="uk-UA"/>
        </w:rPr>
        <w:t xml:space="preserve"> </w:t>
      </w:r>
      <w:r w:rsidRPr="0031125A">
        <w:rPr>
          <w:rFonts w:ascii="Times New Roman" w:hAnsi="Times New Roman" w:cs="Times New Roman"/>
          <w:color w:val="000000" w:themeColor="text1"/>
          <w:sz w:val="24"/>
          <w:szCs w:val="24"/>
          <w:lang w:val="uk-UA"/>
        </w:rPr>
        <w:t>Огородження дорожнє перильного типу. Загальні технічні умови», ДСТУ Б В.2.3-12-2004 «Огородження дорожнє металеве бар’єрного типу. Загальні технічні умови</w:t>
      </w:r>
      <w:r w:rsidR="00D91597" w:rsidRPr="0031125A">
        <w:rPr>
          <w:rFonts w:ascii="Times New Roman" w:hAnsi="Times New Roman" w:cs="Times New Roman"/>
          <w:color w:val="000000" w:themeColor="text1"/>
          <w:sz w:val="24"/>
          <w:szCs w:val="24"/>
          <w:lang w:val="uk-UA"/>
        </w:rPr>
        <w:t>. Зміна №1</w:t>
      </w:r>
      <w:r w:rsidRPr="0031125A">
        <w:rPr>
          <w:rFonts w:ascii="Times New Roman" w:hAnsi="Times New Roman" w:cs="Times New Roman"/>
          <w:color w:val="000000" w:themeColor="text1"/>
          <w:sz w:val="24"/>
          <w:szCs w:val="24"/>
          <w:lang w:val="uk-UA"/>
        </w:rPr>
        <w:t>»,</w:t>
      </w:r>
      <w:r w:rsidRPr="00AE70A2">
        <w:rPr>
          <w:rFonts w:ascii="Times New Roman" w:hAnsi="Times New Roman" w:cs="Times New Roman"/>
          <w:sz w:val="24"/>
          <w:szCs w:val="24"/>
          <w:lang w:val="uk-UA"/>
        </w:rPr>
        <w:t xml:space="preserve"> ДСТУ 7168:2010 «Безпека дорожнього руху. Огородження дорожні тимчасові. Загальні технічні умови».</w:t>
      </w:r>
    </w:p>
    <w:p w:rsidR="007F527B" w:rsidRPr="00AE70A2" w:rsidRDefault="00903A77"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0" w:name="n86"/>
      <w:bookmarkEnd w:id="100"/>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 xml:space="preserve">23.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w:t>
      </w:r>
      <w:r w:rsidR="007F527B" w:rsidRPr="00AE70A2">
        <w:rPr>
          <w:rFonts w:ascii="Times New Roman" w:hAnsi="Times New Roman" w:cs="Times New Roman"/>
          <w:sz w:val="24"/>
          <w:szCs w:val="24"/>
          <w:lang w:val="uk-UA"/>
        </w:rPr>
        <w:t>України </w:t>
      </w:r>
      <w:hyperlink r:id="rId48" w:tgtFrame="_blank" w:history="1">
        <w:r w:rsidR="007F527B" w:rsidRPr="00AE70A2">
          <w:rPr>
            <w:rStyle w:val="a7"/>
            <w:rFonts w:ascii="Times New Roman" w:hAnsi="Times New Roman"/>
            <w:color w:val="auto"/>
            <w:sz w:val="24"/>
            <w:szCs w:val="24"/>
            <w:u w:val="none"/>
            <w:lang w:val="uk-UA"/>
          </w:rPr>
          <w:t>«Про дорожній рух»</w:t>
        </w:r>
      </w:hyperlink>
      <w:r w:rsidR="007F527B" w:rsidRPr="00AE70A2">
        <w:rPr>
          <w:rFonts w:ascii="Times New Roman" w:hAnsi="Times New Roman" w:cs="Times New Roman"/>
          <w:sz w:val="24"/>
          <w:szCs w:val="24"/>
          <w:lang w:val="uk-UA"/>
        </w:rPr>
        <w:t>, </w:t>
      </w:r>
      <w:hyperlink r:id="rId49" w:tgtFrame="_blank" w:history="1">
        <w:r w:rsidR="007F527B" w:rsidRPr="00AE70A2">
          <w:rPr>
            <w:rStyle w:val="a7"/>
            <w:rFonts w:ascii="Times New Roman" w:hAnsi="Times New Roman"/>
            <w:color w:val="auto"/>
            <w:sz w:val="24"/>
            <w:szCs w:val="24"/>
            <w:u w:val="none"/>
            <w:lang w:val="uk-UA"/>
          </w:rPr>
          <w:t>«Про автомобільні дороги»</w:t>
        </w:r>
      </w:hyperlink>
      <w:r w:rsidR="007F527B" w:rsidRPr="00AE70A2">
        <w:rPr>
          <w:rFonts w:ascii="Times New Roman" w:hAnsi="Times New Roman" w:cs="Times New Roman"/>
          <w:sz w:val="24"/>
          <w:szCs w:val="24"/>
          <w:lang w:val="uk-UA"/>
        </w:rPr>
        <w:t>.</w:t>
      </w:r>
    </w:p>
    <w:p w:rsidR="007F527B" w:rsidRPr="00D20340" w:rsidRDefault="00903A77"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1" w:name="n87"/>
      <w:bookmarkEnd w:id="101"/>
      <w:r w:rsidRPr="00AE70A2">
        <w:rPr>
          <w:rFonts w:ascii="Times New Roman" w:hAnsi="Times New Roman" w:cs="Times New Roman"/>
          <w:sz w:val="24"/>
          <w:szCs w:val="24"/>
          <w:lang w:val="uk-UA"/>
        </w:rPr>
        <w:t>2.</w:t>
      </w:r>
      <w:r w:rsidR="007F527B" w:rsidRPr="00AE70A2">
        <w:rPr>
          <w:rFonts w:ascii="Times New Roman" w:hAnsi="Times New Roman" w:cs="Times New Roman"/>
          <w:sz w:val="24"/>
          <w:szCs w:val="24"/>
          <w:lang w:val="uk-UA"/>
        </w:rPr>
        <w:t>24. Утримання штучних споруд вулично-дорожньої мережі здійснюється з додержанням вимог </w:t>
      </w:r>
      <w:hyperlink r:id="rId50" w:anchor="n13" w:tgtFrame="_blank" w:history="1">
        <w:r w:rsidR="007F527B" w:rsidRPr="00AE70A2">
          <w:rPr>
            <w:rStyle w:val="a7"/>
            <w:rFonts w:ascii="Times New Roman" w:hAnsi="Times New Roman"/>
            <w:color w:val="auto"/>
            <w:sz w:val="24"/>
            <w:szCs w:val="24"/>
            <w:u w:val="none"/>
            <w:lang w:val="uk-UA"/>
          </w:rPr>
          <w:t>Технічних правил ремонту і утримання вулиць та доріг населених пунктів</w:t>
        </w:r>
      </w:hyperlink>
      <w:r w:rsidR="007F527B" w:rsidRPr="00D20340">
        <w:rPr>
          <w:rFonts w:ascii="Times New Roman" w:hAnsi="Times New Roman" w:cs="Times New Roman"/>
          <w:sz w:val="24"/>
          <w:szCs w:val="24"/>
          <w:lang w:val="uk-UA"/>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bookmarkStart w:id="102" w:name="n88"/>
      <w:bookmarkEnd w:id="102"/>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7F527B" w:rsidRPr="00D20340"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3" w:name="n89"/>
      <w:bookmarkEnd w:id="103"/>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25. На територіях автостоянок забезпечується додержання </w:t>
      </w:r>
      <w:hyperlink r:id="rId51" w:tgtFrame="_blank" w:history="1">
        <w:r w:rsidR="007F527B" w:rsidRPr="00AE70A2">
          <w:rPr>
            <w:rStyle w:val="a7"/>
            <w:rFonts w:ascii="Times New Roman" w:hAnsi="Times New Roman"/>
            <w:color w:val="auto"/>
            <w:sz w:val="24"/>
            <w:szCs w:val="24"/>
            <w:u w:val="none"/>
            <w:lang w:val="uk-UA"/>
          </w:rPr>
          <w:t>Державних санітарних норм та правил утримання територій населених місць</w:t>
        </w:r>
      </w:hyperlink>
      <w:r w:rsidR="007F527B" w:rsidRPr="00AE70A2">
        <w:rPr>
          <w:rFonts w:ascii="Times New Roman" w:hAnsi="Times New Roman" w:cs="Times New Roman"/>
          <w:sz w:val="24"/>
          <w:szCs w:val="24"/>
          <w:lang w:val="uk-UA"/>
        </w:rPr>
        <w:t>, за</w:t>
      </w:r>
      <w:r w:rsidR="007F527B" w:rsidRPr="00D20340">
        <w:rPr>
          <w:rFonts w:ascii="Times New Roman" w:hAnsi="Times New Roman" w:cs="Times New Roman"/>
          <w:sz w:val="24"/>
          <w:szCs w:val="24"/>
          <w:lang w:val="uk-UA"/>
        </w:rPr>
        <w:t>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вимог цих Типових правил, встановленого порядку паркування.</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4" w:name="n90"/>
      <w:bookmarkEnd w:id="104"/>
      <w:r w:rsidRPr="00D20340">
        <w:rPr>
          <w:rFonts w:ascii="Times New Roman" w:hAnsi="Times New Roman" w:cs="Times New Roman"/>
          <w:sz w:val="24"/>
          <w:szCs w:val="24"/>
          <w:lang w:val="uk-UA"/>
        </w:rPr>
        <w:t>Утримання у належному стані територій автостоянок здійснюють із дотриманням вимог </w:t>
      </w:r>
      <w:hyperlink r:id="rId52" w:tgtFrame="_blank" w:history="1">
        <w:r w:rsidRPr="00AE70A2">
          <w:rPr>
            <w:rStyle w:val="a7"/>
            <w:rFonts w:ascii="Times New Roman" w:hAnsi="Times New Roman"/>
            <w:color w:val="auto"/>
            <w:sz w:val="24"/>
            <w:szCs w:val="24"/>
            <w:u w:val="none"/>
            <w:lang w:val="uk-UA"/>
          </w:rPr>
          <w:t>Правил зберігання транспортних засобів на автостоянках</w:t>
        </w:r>
      </w:hyperlink>
      <w:r w:rsidRPr="00AE70A2">
        <w:rPr>
          <w:rFonts w:ascii="Times New Roman" w:hAnsi="Times New Roman" w:cs="Times New Roman"/>
          <w:sz w:val="24"/>
          <w:szCs w:val="24"/>
          <w:lang w:val="uk-UA"/>
        </w:rPr>
        <w:t>, затверджених постановою Кабінету Міністрів України від 22 січня 1996 року № 115, </w:t>
      </w:r>
      <w:hyperlink r:id="rId53" w:anchor="n13" w:tgtFrame="_blank" w:history="1">
        <w:r w:rsidRPr="00AE70A2">
          <w:rPr>
            <w:rStyle w:val="a7"/>
            <w:rFonts w:ascii="Times New Roman" w:hAnsi="Times New Roman"/>
            <w:color w:val="auto"/>
            <w:sz w:val="24"/>
            <w:szCs w:val="24"/>
            <w:u w:val="none"/>
            <w:lang w:val="uk-UA"/>
          </w:rPr>
          <w:t>Правил паркування транспортних засобів</w:t>
        </w:r>
      </w:hyperlink>
      <w:r w:rsidRPr="00AE70A2">
        <w:rPr>
          <w:rFonts w:ascii="Times New Roman" w:hAnsi="Times New Roman" w:cs="Times New Roman"/>
          <w:sz w:val="24"/>
          <w:szCs w:val="24"/>
          <w:lang w:val="uk-UA"/>
        </w:rPr>
        <w:t>, затверджених постановою Кабінету Міністрів України від 03 грудня 2009 року № 1342, та </w:t>
      </w:r>
      <w:hyperlink r:id="rId54" w:anchor="n14" w:tgtFrame="_blank" w:history="1">
        <w:r w:rsidRPr="00AE70A2">
          <w:rPr>
            <w:rStyle w:val="a7"/>
            <w:rFonts w:ascii="Times New Roman" w:hAnsi="Times New Roman"/>
            <w:color w:val="auto"/>
            <w:sz w:val="24"/>
            <w:szCs w:val="24"/>
            <w:u w:val="none"/>
            <w:lang w:val="uk-UA"/>
          </w:rPr>
          <w:t>Правил пожежної безпеки в Україні</w:t>
        </w:r>
      </w:hyperlink>
      <w:r w:rsidRPr="00AE70A2">
        <w:rPr>
          <w:rFonts w:ascii="Times New Roman" w:hAnsi="Times New Roman" w:cs="Times New Roman"/>
          <w:sz w:val="24"/>
          <w:szCs w:val="24"/>
          <w:lang w:val="uk-UA"/>
        </w:rPr>
        <w:t>, затверджених наказом Міністерства внутрішніх справ України від 30 грудня 2014 рок</w:t>
      </w:r>
      <w:r w:rsidRPr="00D20340">
        <w:rPr>
          <w:rFonts w:ascii="Times New Roman" w:hAnsi="Times New Roman" w:cs="Times New Roman"/>
          <w:sz w:val="24"/>
          <w:szCs w:val="24"/>
          <w:lang w:val="uk-UA"/>
        </w:rPr>
        <w:t>у № 1417, зареєстрованих у Міністерстві юстиції України 05 березня 2015 року за № 252/26697.</w:t>
      </w:r>
    </w:p>
    <w:p w:rsidR="007F527B" w:rsidRPr="00D20340"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5" w:name="n91"/>
      <w:bookmarkEnd w:id="105"/>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26. Роботи з утримання в належному стані територій автостоянок включають:</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6" w:name="n92"/>
      <w:bookmarkEnd w:id="106"/>
      <w:r w:rsidRPr="00D20340">
        <w:rPr>
          <w:rFonts w:ascii="Times New Roman" w:hAnsi="Times New Roman" w:cs="Times New Roman"/>
          <w:sz w:val="24"/>
          <w:szCs w:val="24"/>
          <w:lang w:val="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7" w:name="n93"/>
      <w:bookmarkEnd w:id="107"/>
      <w:r w:rsidRPr="00D20340">
        <w:rPr>
          <w:rFonts w:ascii="Times New Roman" w:hAnsi="Times New Roman" w:cs="Times New Roman"/>
          <w:sz w:val="24"/>
          <w:szCs w:val="24"/>
          <w:lang w:val="uk-UA"/>
        </w:rPr>
        <w:t>систематичне очищення території та під’їзних шляхів від пилу, сміття та листя шляхом їх підмітання та миття;</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8" w:name="n94"/>
      <w:bookmarkEnd w:id="108"/>
      <w:r w:rsidRPr="00D20340">
        <w:rPr>
          <w:rFonts w:ascii="Times New Roman" w:hAnsi="Times New Roman" w:cs="Times New Roman"/>
          <w:sz w:val="24"/>
          <w:szCs w:val="24"/>
          <w:lang w:val="uk-UA"/>
        </w:rPr>
        <w:t xml:space="preserve">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w:t>
      </w:r>
      <w:proofErr w:type="spellStart"/>
      <w:r w:rsidRPr="00D20340">
        <w:rPr>
          <w:rFonts w:ascii="Times New Roman" w:hAnsi="Times New Roman" w:cs="Times New Roman"/>
          <w:sz w:val="24"/>
          <w:szCs w:val="24"/>
          <w:lang w:val="uk-UA"/>
        </w:rPr>
        <w:t>протиожеледними</w:t>
      </w:r>
      <w:proofErr w:type="spellEnd"/>
      <w:r w:rsidRPr="00D20340">
        <w:rPr>
          <w:rFonts w:ascii="Times New Roman" w:hAnsi="Times New Roman" w:cs="Times New Roman"/>
          <w:sz w:val="24"/>
          <w:szCs w:val="24"/>
          <w:lang w:val="uk-UA"/>
        </w:rPr>
        <w:t xml:space="preserve"> матеріалами;</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09" w:name="n95"/>
      <w:bookmarkEnd w:id="109"/>
      <w:r w:rsidRPr="00D20340">
        <w:rPr>
          <w:rFonts w:ascii="Times New Roman" w:hAnsi="Times New Roman" w:cs="Times New Roman"/>
          <w:sz w:val="24"/>
          <w:szCs w:val="24"/>
          <w:lang w:val="uk-UA"/>
        </w:rP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0" w:name="n96"/>
      <w:bookmarkEnd w:id="110"/>
      <w:r w:rsidRPr="00D20340">
        <w:rPr>
          <w:rFonts w:ascii="Times New Roman" w:hAnsi="Times New Roman" w:cs="Times New Roman"/>
          <w:sz w:val="24"/>
          <w:szCs w:val="24"/>
          <w:lang w:val="uk-UA"/>
        </w:rPr>
        <w:t xml:space="preserve">забезпечення функціонування </w:t>
      </w:r>
      <w:proofErr w:type="spellStart"/>
      <w:r w:rsidRPr="00D20340">
        <w:rPr>
          <w:rFonts w:ascii="Times New Roman" w:hAnsi="Times New Roman" w:cs="Times New Roman"/>
          <w:sz w:val="24"/>
          <w:szCs w:val="24"/>
          <w:lang w:val="uk-UA"/>
        </w:rPr>
        <w:t>паркувальних</w:t>
      </w:r>
      <w:proofErr w:type="spellEnd"/>
      <w:r w:rsidRPr="00D20340">
        <w:rPr>
          <w:rFonts w:ascii="Times New Roman" w:hAnsi="Times New Roman" w:cs="Times New Roman"/>
          <w:sz w:val="24"/>
          <w:szCs w:val="24"/>
          <w:lang w:val="uk-UA"/>
        </w:rPr>
        <w:t xml:space="preserve">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1" w:name="n97"/>
      <w:bookmarkEnd w:id="111"/>
      <w:r w:rsidRPr="00D20340">
        <w:rPr>
          <w:rFonts w:ascii="Times New Roman" w:hAnsi="Times New Roman" w:cs="Times New Roman"/>
          <w:sz w:val="24"/>
          <w:szCs w:val="24"/>
          <w:lang w:val="uk-UA"/>
        </w:rPr>
        <w:lastRenderedPageBreak/>
        <w:t>забезпечення утримання та належного функціонування засобів та обладнання зовнішнього освітлення території;</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2" w:name="n98"/>
      <w:bookmarkEnd w:id="112"/>
      <w:r w:rsidRPr="00D20340">
        <w:rPr>
          <w:rFonts w:ascii="Times New Roman" w:hAnsi="Times New Roman" w:cs="Times New Roman"/>
          <w:sz w:val="24"/>
          <w:szCs w:val="24"/>
          <w:lang w:val="uk-UA"/>
        </w:rPr>
        <w:t>утримання контрольно-пропускного пункту, приміщення для обслуговуючого персоналу, вбиралень, побутових приміщень тощо (у разі наявності);</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3" w:name="n99"/>
      <w:bookmarkEnd w:id="113"/>
      <w:r w:rsidRPr="00D20340">
        <w:rPr>
          <w:rFonts w:ascii="Times New Roman" w:hAnsi="Times New Roman" w:cs="Times New Roman"/>
          <w:sz w:val="24"/>
          <w:szCs w:val="24"/>
          <w:lang w:val="uk-UA"/>
        </w:rPr>
        <w:t xml:space="preserve">забезпечення функціонування систем </w:t>
      </w:r>
      <w:proofErr w:type="spellStart"/>
      <w:r w:rsidRPr="00D20340">
        <w:rPr>
          <w:rFonts w:ascii="Times New Roman" w:hAnsi="Times New Roman" w:cs="Times New Roman"/>
          <w:sz w:val="24"/>
          <w:szCs w:val="24"/>
          <w:lang w:val="uk-UA"/>
        </w:rPr>
        <w:t>відеоспостереження</w:t>
      </w:r>
      <w:proofErr w:type="spellEnd"/>
      <w:r w:rsidRPr="00D20340">
        <w:rPr>
          <w:rFonts w:ascii="Times New Roman" w:hAnsi="Times New Roman" w:cs="Times New Roman"/>
          <w:sz w:val="24"/>
          <w:szCs w:val="24"/>
          <w:lang w:val="uk-UA"/>
        </w:rPr>
        <w:t xml:space="preserve">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4" w:name="n100"/>
      <w:bookmarkEnd w:id="114"/>
      <w:r w:rsidRPr="00D20340">
        <w:rPr>
          <w:rFonts w:ascii="Times New Roman" w:hAnsi="Times New Roman" w:cs="Times New Roman"/>
          <w:sz w:val="24"/>
          <w:szCs w:val="24"/>
          <w:lang w:val="uk-UA"/>
        </w:rPr>
        <w:t>утримання систем протипожежного захисту та зовнішнього протипожежного водопроводу;</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5" w:name="n101"/>
      <w:bookmarkEnd w:id="115"/>
      <w:r w:rsidRPr="00D20340">
        <w:rPr>
          <w:rFonts w:ascii="Times New Roman" w:hAnsi="Times New Roman" w:cs="Times New Roman"/>
          <w:sz w:val="24"/>
          <w:szCs w:val="24"/>
          <w:lang w:val="uk-UA"/>
        </w:rPr>
        <w:t>утримання первинних засобів пожежогасіння (вогнегасників), пожежного інвентарю, обладнання та засобів пожежогасіння;</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6" w:name="n102"/>
      <w:bookmarkEnd w:id="116"/>
      <w:r w:rsidRPr="00D20340">
        <w:rPr>
          <w:rFonts w:ascii="Times New Roman" w:hAnsi="Times New Roman" w:cs="Times New Roman"/>
          <w:sz w:val="24"/>
          <w:szCs w:val="24"/>
          <w:lang w:val="uk-UA"/>
        </w:rPr>
        <w:t>утримання зелених насаджень, їх охорона та відновлення.</w:t>
      </w:r>
    </w:p>
    <w:p w:rsidR="007F527B" w:rsidRPr="00D20340"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7" w:name="n103"/>
      <w:bookmarkEnd w:id="117"/>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27.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bookmarkStart w:id="118" w:name="n104"/>
      <w:bookmarkEnd w:id="118"/>
      <w:r w:rsidR="007F527B" w:rsidRPr="00D20340">
        <w:rPr>
          <w:rFonts w:ascii="Times New Roman" w:hAnsi="Times New Roman" w:cs="Times New Roman"/>
          <w:sz w:val="24"/>
          <w:szCs w:val="24"/>
          <w:lang w:val="uk-UA"/>
        </w:rPr>
        <w:t xml:space="preserve"> </w:t>
      </w:r>
    </w:p>
    <w:p w:rsidR="007F527B" w:rsidRPr="00D20340"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D20340">
        <w:rPr>
          <w:rFonts w:ascii="Times New Roman" w:hAnsi="Times New Roman" w:cs="Times New Roman"/>
          <w:sz w:val="24"/>
          <w:szCs w:val="24"/>
          <w:lang w:val="uk-UA"/>
        </w:rPr>
        <w:t>Автостоянки використовують виключно за цільовим призначенням.</w:t>
      </w:r>
    </w:p>
    <w:p w:rsidR="007F527B" w:rsidRPr="00D20340"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19" w:name="n105"/>
      <w:bookmarkEnd w:id="119"/>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28. Утримання територій пляжів у належному стані здійснюється з дотриманням вимог </w:t>
      </w:r>
      <w:hyperlink r:id="rId55" w:tgtFrame="_blank" w:history="1">
        <w:r w:rsidR="007F527B" w:rsidRPr="00AE70A2">
          <w:rPr>
            <w:rStyle w:val="a7"/>
            <w:rFonts w:ascii="Times New Roman" w:hAnsi="Times New Roman"/>
            <w:color w:val="auto"/>
            <w:sz w:val="24"/>
            <w:szCs w:val="24"/>
            <w:u w:val="none"/>
            <w:lang w:val="uk-UA"/>
          </w:rPr>
          <w:t>Водного кодексу України</w:t>
        </w:r>
      </w:hyperlink>
      <w:r w:rsidR="007F527B" w:rsidRPr="00AE70A2">
        <w:rPr>
          <w:rFonts w:ascii="Times New Roman" w:hAnsi="Times New Roman" w:cs="Times New Roman"/>
          <w:sz w:val="24"/>
          <w:szCs w:val="24"/>
          <w:lang w:val="uk-UA"/>
        </w:rPr>
        <w:t>, </w:t>
      </w:r>
      <w:hyperlink r:id="rId56" w:tgtFrame="_blank" w:history="1">
        <w:r w:rsidR="007F527B" w:rsidRPr="00AE70A2">
          <w:rPr>
            <w:rStyle w:val="a7"/>
            <w:rFonts w:ascii="Times New Roman" w:hAnsi="Times New Roman"/>
            <w:color w:val="auto"/>
            <w:sz w:val="24"/>
            <w:szCs w:val="24"/>
            <w:u w:val="none"/>
            <w:lang w:val="uk-UA"/>
          </w:rPr>
          <w:t>Закону України</w:t>
        </w:r>
      </w:hyperlink>
      <w:r w:rsidR="007F527B" w:rsidRPr="00AE70A2">
        <w:rPr>
          <w:rFonts w:ascii="Times New Roman" w:hAnsi="Times New Roman" w:cs="Times New Roman"/>
          <w:sz w:val="24"/>
          <w:szCs w:val="24"/>
          <w:lang w:val="uk-UA"/>
        </w:rPr>
        <w:t> «Про благоустрій населених пунктів» і </w:t>
      </w:r>
      <w:hyperlink r:id="rId57" w:tgtFrame="_blank" w:history="1">
        <w:r w:rsidR="007F527B" w:rsidRPr="00AE70A2">
          <w:rPr>
            <w:rStyle w:val="a7"/>
            <w:rFonts w:ascii="Times New Roman" w:hAnsi="Times New Roman"/>
            <w:color w:val="auto"/>
            <w:sz w:val="24"/>
            <w:szCs w:val="24"/>
            <w:u w:val="none"/>
            <w:lang w:val="uk-UA"/>
          </w:rPr>
          <w:t>Державних санітарних норм та правил утримання територій населених місць</w:t>
        </w:r>
      </w:hyperlink>
      <w:r w:rsidR="007F527B" w:rsidRPr="00AE70A2">
        <w:rPr>
          <w:rFonts w:ascii="Times New Roman" w:hAnsi="Times New Roman" w:cs="Times New Roman"/>
          <w:sz w:val="24"/>
          <w:szCs w:val="24"/>
          <w:lang w:val="uk-UA"/>
        </w:rPr>
        <w:t>, затверджених наказом Міністерства охорон</w:t>
      </w:r>
      <w:r w:rsidR="007F527B" w:rsidRPr="00D20340">
        <w:rPr>
          <w:rFonts w:ascii="Times New Roman" w:hAnsi="Times New Roman" w:cs="Times New Roman"/>
          <w:sz w:val="24"/>
          <w:szCs w:val="24"/>
          <w:lang w:val="uk-UA"/>
        </w:rPr>
        <w:t>и здоров’я України від 17 березня 2011 року № 145, зареєстрованих у Міністерстві юстиції України 05 квітня 2011 року за № 457/19195.</w:t>
      </w:r>
    </w:p>
    <w:p w:rsidR="00416E4C"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20" w:name="n106"/>
      <w:bookmarkEnd w:id="120"/>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 xml:space="preserve">29. </w:t>
      </w:r>
      <w:r w:rsidR="007F527B" w:rsidRPr="00AE70A2">
        <w:rPr>
          <w:rFonts w:ascii="Times New Roman" w:hAnsi="Times New Roman" w:cs="Times New Roman"/>
          <w:sz w:val="24"/>
          <w:szCs w:val="24"/>
          <w:lang w:val="uk-UA"/>
        </w:rPr>
        <w:t>Утримання кладовищ, а також інших місць поховання здійснюється з дотриманням вимог:</w:t>
      </w:r>
      <w:bookmarkStart w:id="121" w:name="n107"/>
      <w:bookmarkEnd w:id="121"/>
    </w:p>
    <w:p w:rsidR="00416E4C"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AE70A2">
        <w:rPr>
          <w:rFonts w:ascii="Times New Roman" w:hAnsi="Times New Roman" w:cs="Times New Roman"/>
          <w:sz w:val="24"/>
          <w:szCs w:val="24"/>
          <w:lang w:val="uk-UA"/>
        </w:rPr>
        <w:t xml:space="preserve"> </w:t>
      </w:r>
      <w:hyperlink r:id="rId58" w:tgtFrame="_blank" w:history="1">
        <w:r w:rsidRPr="00AE70A2">
          <w:rPr>
            <w:rStyle w:val="a7"/>
            <w:rFonts w:ascii="Times New Roman" w:hAnsi="Times New Roman"/>
            <w:color w:val="auto"/>
            <w:sz w:val="24"/>
            <w:szCs w:val="24"/>
            <w:u w:val="none"/>
            <w:lang w:val="uk-UA"/>
          </w:rPr>
          <w:t>Закону України</w:t>
        </w:r>
      </w:hyperlink>
      <w:r w:rsidRPr="00AE70A2">
        <w:rPr>
          <w:rFonts w:ascii="Times New Roman" w:hAnsi="Times New Roman" w:cs="Times New Roman"/>
          <w:sz w:val="24"/>
          <w:szCs w:val="24"/>
          <w:lang w:val="uk-UA"/>
        </w:rPr>
        <w:t> «Про поховання та похоронну справу»;</w:t>
      </w:r>
      <w:bookmarkStart w:id="122" w:name="n108"/>
      <w:bookmarkEnd w:id="122"/>
      <w:r w:rsidRPr="00AE70A2">
        <w:rPr>
          <w:rFonts w:ascii="Times New Roman" w:hAnsi="Times New Roman" w:cs="Times New Roman"/>
          <w:sz w:val="24"/>
          <w:szCs w:val="24"/>
          <w:lang w:val="uk-UA"/>
        </w:rPr>
        <w:t xml:space="preserve"> </w:t>
      </w:r>
    </w:p>
    <w:p w:rsidR="00416E4C"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59" w:tgtFrame="_blank" w:history="1">
        <w:r w:rsidR="007F527B" w:rsidRPr="00AE70A2">
          <w:rPr>
            <w:rStyle w:val="a7"/>
            <w:rFonts w:ascii="Times New Roman" w:hAnsi="Times New Roman"/>
            <w:color w:val="auto"/>
            <w:sz w:val="24"/>
            <w:szCs w:val="24"/>
            <w:u w:val="none"/>
            <w:lang w:val="uk-UA"/>
          </w:rPr>
          <w:t>Порядку утримання кладовищ та інших місць поховань</w:t>
        </w:r>
      </w:hyperlink>
      <w:r w:rsidR="007F527B" w:rsidRPr="00AE70A2">
        <w:rPr>
          <w:rFonts w:ascii="Times New Roman" w:hAnsi="Times New Roman" w:cs="Times New Roman"/>
          <w:sz w:val="24"/>
          <w:szCs w:val="24"/>
          <w:lang w:val="uk-UA"/>
        </w:rPr>
        <w:t>, затвердженого наказом Державного комітету України з питань житлово-комунального господарства від 19 листопада 2003 року </w:t>
      </w:r>
      <w:hyperlink r:id="rId60" w:tgtFrame="_blank" w:history="1">
        <w:r w:rsidR="007F527B" w:rsidRPr="00AE70A2">
          <w:rPr>
            <w:rStyle w:val="a7"/>
            <w:rFonts w:ascii="Times New Roman" w:hAnsi="Times New Roman"/>
            <w:color w:val="auto"/>
            <w:sz w:val="24"/>
            <w:szCs w:val="24"/>
            <w:u w:val="none"/>
            <w:lang w:val="uk-UA"/>
          </w:rPr>
          <w:t>№ 193</w:t>
        </w:r>
      </w:hyperlink>
      <w:r w:rsidR="007F527B" w:rsidRPr="00AE70A2">
        <w:rPr>
          <w:rFonts w:ascii="Times New Roman" w:hAnsi="Times New Roman" w:cs="Times New Roman"/>
          <w:sz w:val="24"/>
          <w:szCs w:val="24"/>
          <w:lang w:val="uk-UA"/>
        </w:rPr>
        <w:t>, зареєстрованого у Міністерстві юстиції України 08 вересня 2004 року за № 1113/9712;</w:t>
      </w:r>
      <w:bookmarkStart w:id="123" w:name="n109"/>
      <w:bookmarkEnd w:id="123"/>
      <w:r w:rsidR="007F527B" w:rsidRPr="00AE70A2">
        <w:rPr>
          <w:rFonts w:ascii="Times New Roman" w:hAnsi="Times New Roman" w:cs="Times New Roman"/>
          <w:sz w:val="24"/>
          <w:szCs w:val="24"/>
          <w:lang w:val="uk-UA"/>
        </w:rPr>
        <w:t xml:space="preserve"> </w:t>
      </w:r>
    </w:p>
    <w:p w:rsidR="007F527B" w:rsidRPr="00D20340" w:rsidRDefault="002134A9" w:rsidP="00B747C8">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61" w:tgtFrame="_blank" w:history="1">
        <w:r w:rsidR="007F527B" w:rsidRPr="00AE70A2">
          <w:rPr>
            <w:rStyle w:val="a7"/>
            <w:rFonts w:ascii="Times New Roman" w:hAnsi="Times New Roman"/>
            <w:color w:val="auto"/>
            <w:sz w:val="24"/>
            <w:szCs w:val="24"/>
            <w:u w:val="none"/>
            <w:lang w:val="uk-UA"/>
          </w:rPr>
          <w:t>Державних санітарних правил та норм «Гігієнічні вимоги щодо облаштування і утримання кладовищ в населених пунктах України» (</w:t>
        </w:r>
        <w:proofErr w:type="spellStart"/>
        <w:r w:rsidR="007F527B" w:rsidRPr="00AE70A2">
          <w:rPr>
            <w:rStyle w:val="a7"/>
            <w:rFonts w:ascii="Times New Roman" w:hAnsi="Times New Roman"/>
            <w:color w:val="auto"/>
            <w:sz w:val="24"/>
            <w:szCs w:val="24"/>
            <w:u w:val="none"/>
            <w:lang w:val="uk-UA"/>
          </w:rPr>
          <w:t>ДСанПіН</w:t>
        </w:r>
        <w:proofErr w:type="spellEnd"/>
        <w:r w:rsidR="007F527B" w:rsidRPr="00AE70A2">
          <w:rPr>
            <w:rStyle w:val="a7"/>
            <w:rFonts w:ascii="Times New Roman" w:hAnsi="Times New Roman"/>
            <w:color w:val="auto"/>
            <w:sz w:val="24"/>
            <w:szCs w:val="24"/>
            <w:u w:val="none"/>
            <w:lang w:val="uk-UA"/>
          </w:rPr>
          <w:t xml:space="preserve"> 2.2.2.028-99)</w:t>
        </w:r>
      </w:hyperlink>
      <w:r w:rsidR="007F527B" w:rsidRPr="00AE70A2">
        <w:rPr>
          <w:rFonts w:ascii="Times New Roman" w:hAnsi="Times New Roman" w:cs="Times New Roman"/>
          <w:sz w:val="24"/>
          <w:szCs w:val="24"/>
          <w:lang w:val="uk-UA"/>
        </w:rPr>
        <w:t>, затверджених</w:t>
      </w:r>
      <w:r w:rsidR="007F527B" w:rsidRPr="00D20340">
        <w:rPr>
          <w:rFonts w:ascii="Times New Roman" w:hAnsi="Times New Roman" w:cs="Times New Roman"/>
          <w:sz w:val="24"/>
          <w:szCs w:val="24"/>
          <w:lang w:val="uk-UA"/>
        </w:rPr>
        <w:t xml:space="preserve"> постановою Головного державного санітарного лікаря Укра</w:t>
      </w:r>
      <w:r w:rsidR="00416E4C">
        <w:rPr>
          <w:rFonts w:ascii="Times New Roman" w:hAnsi="Times New Roman" w:cs="Times New Roman"/>
          <w:sz w:val="24"/>
          <w:szCs w:val="24"/>
          <w:lang w:val="uk-UA"/>
        </w:rPr>
        <w:t>їни від 01 липня 1999 року № 28.</w:t>
      </w:r>
      <w:r w:rsidR="007F527B" w:rsidRPr="00D20340">
        <w:rPr>
          <w:rFonts w:ascii="Times New Roman" w:hAnsi="Times New Roman" w:cs="Times New Roman"/>
          <w:sz w:val="24"/>
          <w:szCs w:val="24"/>
          <w:lang w:val="uk-UA"/>
        </w:rPr>
        <w:t xml:space="preserve"> </w:t>
      </w:r>
    </w:p>
    <w:p w:rsidR="007F527B" w:rsidRPr="00D20340"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24" w:name="n110"/>
      <w:bookmarkEnd w:id="124"/>
      <w:r w:rsidRPr="00D20340">
        <w:rPr>
          <w:rFonts w:ascii="Times New Roman" w:hAnsi="Times New Roman" w:cs="Times New Roman"/>
          <w:sz w:val="24"/>
          <w:szCs w:val="24"/>
          <w:lang w:val="uk-UA"/>
        </w:rPr>
        <w:t>2.</w:t>
      </w:r>
      <w:r w:rsidR="007F527B" w:rsidRPr="00D20340">
        <w:rPr>
          <w:rFonts w:ascii="Times New Roman" w:hAnsi="Times New Roman" w:cs="Times New Roman"/>
          <w:sz w:val="24"/>
          <w:szCs w:val="24"/>
          <w:lang w:val="uk-UA"/>
        </w:rPr>
        <w:t>30.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7F527B" w:rsidRPr="00D20340"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25" w:name="n111"/>
      <w:bookmarkEnd w:id="125"/>
      <w:r w:rsidRPr="00D20340">
        <w:rPr>
          <w:rFonts w:ascii="Times New Roman" w:hAnsi="Times New Roman" w:cs="Times New Roman"/>
          <w:sz w:val="24"/>
          <w:szCs w:val="24"/>
          <w:lang w:val="uk-UA"/>
        </w:rPr>
        <w:t>2.</w:t>
      </w:r>
      <w:r w:rsidR="00B747C8">
        <w:rPr>
          <w:rFonts w:ascii="Times New Roman" w:hAnsi="Times New Roman" w:cs="Times New Roman"/>
          <w:sz w:val="24"/>
          <w:szCs w:val="24"/>
          <w:lang w:val="uk-UA"/>
        </w:rPr>
        <w:t>31</w:t>
      </w:r>
      <w:r w:rsidR="007F527B" w:rsidRPr="00D20340">
        <w:rPr>
          <w:rFonts w:ascii="Times New Roman" w:hAnsi="Times New Roman" w:cs="Times New Roman"/>
          <w:sz w:val="24"/>
          <w:szCs w:val="24"/>
          <w:lang w:val="uk-UA"/>
        </w:rPr>
        <w:t>. Утримання майданчиків та зон для вигулу домашніх тварин здійснюється з дотриманням вимог </w:t>
      </w:r>
      <w:hyperlink r:id="rId62" w:tgtFrame="_blank" w:history="1">
        <w:r w:rsidR="007F527B" w:rsidRPr="00E01C5E">
          <w:rPr>
            <w:rStyle w:val="a7"/>
            <w:rFonts w:ascii="Times New Roman" w:hAnsi="Times New Roman"/>
            <w:color w:val="auto"/>
            <w:sz w:val="24"/>
            <w:szCs w:val="24"/>
            <w:u w:val="none"/>
            <w:lang w:val="uk-UA"/>
          </w:rPr>
          <w:t>статті 30</w:t>
        </w:r>
      </w:hyperlink>
      <w:hyperlink r:id="rId63" w:tgtFrame="_blank" w:history="1">
        <w:r w:rsidR="007F527B" w:rsidRPr="00E01C5E">
          <w:rPr>
            <w:rStyle w:val="a7"/>
            <w:rFonts w:ascii="Times New Roman" w:hAnsi="Times New Roman"/>
            <w:bCs/>
            <w:color w:val="auto"/>
            <w:sz w:val="24"/>
            <w:szCs w:val="24"/>
            <w:u w:val="none"/>
            <w:vertAlign w:val="superscript"/>
            <w:lang w:val="uk-UA"/>
          </w:rPr>
          <w:t>-1</w:t>
        </w:r>
      </w:hyperlink>
      <w:r w:rsidR="007F527B" w:rsidRPr="00E01C5E">
        <w:rPr>
          <w:rFonts w:ascii="Times New Roman" w:hAnsi="Times New Roman" w:cs="Times New Roman"/>
          <w:sz w:val="24"/>
          <w:szCs w:val="24"/>
          <w:lang w:val="uk-UA"/>
        </w:rPr>
        <w:t> </w:t>
      </w:r>
      <w:r w:rsidR="007F527B" w:rsidRPr="00D20340">
        <w:rPr>
          <w:rFonts w:ascii="Times New Roman" w:hAnsi="Times New Roman" w:cs="Times New Roman"/>
          <w:sz w:val="24"/>
          <w:szCs w:val="24"/>
          <w:lang w:val="uk-UA"/>
        </w:rPr>
        <w:t>Закону України «Про благоустрій населених пунктів».</w:t>
      </w:r>
    </w:p>
    <w:p w:rsidR="007F527B" w:rsidRPr="00D20340" w:rsidRDefault="005F094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26" w:name="n112"/>
      <w:bookmarkEnd w:id="126"/>
      <w:r w:rsidRPr="00D20340">
        <w:rPr>
          <w:rFonts w:ascii="Times New Roman" w:hAnsi="Times New Roman" w:cs="Times New Roman"/>
          <w:sz w:val="24"/>
          <w:szCs w:val="24"/>
          <w:lang w:val="uk-UA"/>
        </w:rPr>
        <w:t>2.</w:t>
      </w:r>
      <w:r w:rsidR="00B747C8">
        <w:rPr>
          <w:rFonts w:ascii="Times New Roman" w:hAnsi="Times New Roman" w:cs="Times New Roman"/>
          <w:sz w:val="24"/>
          <w:szCs w:val="24"/>
          <w:lang w:val="uk-UA"/>
        </w:rPr>
        <w:t>32</w:t>
      </w:r>
      <w:r w:rsidR="007F527B" w:rsidRPr="00D20340">
        <w:rPr>
          <w:rFonts w:ascii="Times New Roman" w:hAnsi="Times New Roman" w:cs="Times New Roman"/>
          <w:sz w:val="24"/>
          <w:szCs w:val="24"/>
          <w:lang w:val="uk-UA"/>
        </w:rPr>
        <w:t xml:space="preserve">. Порядок проведення робіт з технічної інвентаризації та паспортизації об’єктів благоустрою визначається </w:t>
      </w:r>
      <w:hyperlink r:id="rId64" w:anchor="n13" w:tgtFrame="_blank" w:history="1">
        <w:r w:rsidR="007F527B" w:rsidRPr="00E01C5E">
          <w:rPr>
            <w:rStyle w:val="a7"/>
            <w:rFonts w:ascii="Times New Roman" w:hAnsi="Times New Roman"/>
            <w:color w:val="auto"/>
            <w:sz w:val="24"/>
            <w:szCs w:val="24"/>
            <w:u w:val="none"/>
            <w:lang w:val="uk-UA"/>
          </w:rPr>
          <w:t>Інструкцією з проведення технічної інвентаризації та паспортизації об’єктів благоустрою населених пунктів</w:t>
        </w:r>
      </w:hyperlink>
      <w:r w:rsidR="007F527B" w:rsidRPr="00E01C5E">
        <w:rPr>
          <w:rFonts w:ascii="Times New Roman" w:hAnsi="Times New Roman" w:cs="Times New Roman"/>
          <w:sz w:val="24"/>
          <w:szCs w:val="24"/>
          <w:lang w:val="uk-UA"/>
        </w:rPr>
        <w:t xml:space="preserve">, </w:t>
      </w:r>
      <w:r w:rsidR="007F527B" w:rsidRPr="00D20340">
        <w:rPr>
          <w:rFonts w:ascii="Times New Roman" w:hAnsi="Times New Roman" w:cs="Times New Roman"/>
          <w:sz w:val="24"/>
          <w:szCs w:val="24"/>
          <w:lang w:val="uk-UA"/>
        </w:rPr>
        <w:t>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7F527B" w:rsidRPr="0021344E" w:rsidRDefault="007F527B" w:rsidP="00EC1B11">
      <w:pPr>
        <w:widowControl w:val="0"/>
        <w:tabs>
          <w:tab w:val="left" w:pos="7371"/>
        </w:tabs>
        <w:spacing w:after="0" w:line="240" w:lineRule="auto"/>
        <w:ind w:right="-2" w:firstLine="567"/>
        <w:rPr>
          <w:rFonts w:ascii="Bookman Old Style" w:hAnsi="Bookman Old Style"/>
          <w:b/>
          <w:bCs/>
          <w:sz w:val="18"/>
          <w:szCs w:val="18"/>
          <w:lang w:val="uk-UA"/>
        </w:rPr>
      </w:pPr>
      <w:bookmarkStart w:id="127" w:name="n113"/>
      <w:bookmarkEnd w:id="127"/>
    </w:p>
    <w:p w:rsidR="00765691" w:rsidRPr="007B3B6C" w:rsidRDefault="007F527B" w:rsidP="00D55A90">
      <w:pPr>
        <w:widowControl w:val="0"/>
        <w:tabs>
          <w:tab w:val="left" w:pos="7371"/>
        </w:tabs>
        <w:spacing w:after="0" w:line="240" w:lineRule="auto"/>
        <w:ind w:right="-2" w:firstLine="567"/>
        <w:jc w:val="both"/>
        <w:rPr>
          <w:rFonts w:ascii="Times New Roman" w:hAnsi="Times New Roman" w:cs="Times New Roman"/>
          <w:b/>
          <w:bCs/>
          <w:color w:val="000000" w:themeColor="text1"/>
          <w:sz w:val="24"/>
          <w:szCs w:val="24"/>
          <w:lang w:val="uk-UA"/>
        </w:rPr>
      </w:pPr>
      <w:r w:rsidRPr="00765691">
        <w:rPr>
          <w:rFonts w:ascii="Times New Roman" w:hAnsi="Times New Roman" w:cs="Times New Roman"/>
          <w:b/>
          <w:bCs/>
          <w:sz w:val="24"/>
          <w:szCs w:val="24"/>
          <w:lang w:val="uk-UA"/>
        </w:rPr>
        <w:t>ІІІ</w:t>
      </w:r>
      <w:r w:rsidRPr="000167D3">
        <w:rPr>
          <w:rFonts w:ascii="Times New Roman" w:hAnsi="Times New Roman" w:cs="Times New Roman"/>
          <w:b/>
          <w:bCs/>
          <w:color w:val="FF0000"/>
          <w:sz w:val="24"/>
          <w:szCs w:val="24"/>
          <w:lang w:val="uk-UA"/>
        </w:rPr>
        <w:t xml:space="preserve">. </w:t>
      </w:r>
      <w:r w:rsidRPr="007B3B6C">
        <w:rPr>
          <w:rFonts w:ascii="Times New Roman" w:hAnsi="Times New Roman" w:cs="Times New Roman"/>
          <w:b/>
          <w:bCs/>
          <w:color w:val="000000" w:themeColor="text1"/>
          <w:sz w:val="24"/>
          <w:szCs w:val="24"/>
          <w:lang w:val="uk-UA"/>
        </w:rPr>
        <w:t xml:space="preserve">Вимоги до впорядкування територій підприємств, установ, організацій </w:t>
      </w:r>
      <w:bookmarkStart w:id="128" w:name="n114"/>
      <w:bookmarkEnd w:id="128"/>
      <w:r w:rsidR="000167D3" w:rsidRPr="007B3B6C">
        <w:rPr>
          <w:rFonts w:ascii="Times New Roman" w:hAnsi="Times New Roman" w:cs="Times New Roman"/>
          <w:b/>
          <w:bCs/>
          <w:color w:val="000000" w:themeColor="text1"/>
          <w:sz w:val="24"/>
          <w:szCs w:val="24"/>
          <w:lang w:val="uk-UA"/>
        </w:rPr>
        <w:t>у сфері благоустрою населених пунктів</w:t>
      </w:r>
    </w:p>
    <w:p w:rsidR="002869B2" w:rsidRDefault="002869B2" w:rsidP="00D55A90">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Pr="00D55A90" w:rsidRDefault="00D55A90"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7F527B" w:rsidRPr="00D55A90">
        <w:rPr>
          <w:rFonts w:ascii="Times New Roman" w:hAnsi="Times New Roman" w:cs="Times New Roman"/>
          <w:sz w:val="24"/>
          <w:szCs w:val="24"/>
          <w:lang w:val="uk-UA"/>
        </w:rPr>
        <w:t xml:space="preserve">1. Підприємства, установи, організації, </w:t>
      </w:r>
      <w:r w:rsidR="007F527B" w:rsidRPr="00D55A90">
        <w:rPr>
          <w:rStyle w:val="FontStyle36"/>
          <w:sz w:val="24"/>
          <w:szCs w:val="24"/>
          <w:lang w:val="uk-UA"/>
        </w:rPr>
        <w:t>фізичні особи-суб'єкти підприємницької діяльності</w:t>
      </w:r>
      <w:r w:rsidR="007F527B" w:rsidRPr="00D55A90">
        <w:rPr>
          <w:rFonts w:ascii="Times New Roman" w:hAnsi="Times New Roman" w:cs="Times New Roman"/>
          <w:sz w:val="24"/>
          <w:szCs w:val="24"/>
          <w:lang w:val="uk-UA"/>
        </w:rPr>
        <w:t xml:space="preserve">, які розміщуються на території населених пунктів територіальної громади, можуть утримувати закріплену за ними територію або брати пайову участь в утриманні цього об’єкта на умовах договору, укладеного із </w:t>
      </w:r>
      <w:proofErr w:type="spellStart"/>
      <w:r w:rsidR="007F527B" w:rsidRPr="00D55A90">
        <w:rPr>
          <w:rFonts w:ascii="Times New Roman" w:hAnsi="Times New Roman" w:cs="Times New Roman"/>
          <w:sz w:val="24"/>
          <w:szCs w:val="24"/>
          <w:lang w:val="uk-UA"/>
        </w:rPr>
        <w:t>балансоутримувачем</w:t>
      </w:r>
      <w:proofErr w:type="spellEnd"/>
      <w:r w:rsidR="007F527B" w:rsidRPr="00D55A90">
        <w:rPr>
          <w:rFonts w:ascii="Times New Roman" w:hAnsi="Times New Roman" w:cs="Times New Roman"/>
          <w:sz w:val="24"/>
          <w:szCs w:val="24"/>
          <w:lang w:val="uk-UA"/>
        </w:rPr>
        <w:t>.</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29" w:name="n115"/>
      <w:bookmarkEnd w:id="129"/>
      <w:r w:rsidRPr="00D55A90">
        <w:rPr>
          <w:rFonts w:ascii="Times New Roman" w:hAnsi="Times New Roman" w:cs="Times New Roman"/>
          <w:sz w:val="24"/>
          <w:szCs w:val="24"/>
          <w:lang w:val="uk-UA"/>
        </w:rPr>
        <w:t xml:space="preserve">Визначення меж утримання територій, прилеглих до території підприємств, установ, </w:t>
      </w:r>
      <w:r w:rsidRPr="00D55A90">
        <w:rPr>
          <w:rFonts w:ascii="Times New Roman" w:hAnsi="Times New Roman" w:cs="Times New Roman"/>
          <w:sz w:val="24"/>
          <w:szCs w:val="24"/>
          <w:lang w:val="uk-UA"/>
        </w:rPr>
        <w:lastRenderedPageBreak/>
        <w:t>організацій, здійснюється відповідно до </w:t>
      </w:r>
      <w:hyperlink r:id="rId65" w:anchor="n175" w:history="1">
        <w:r w:rsidRPr="009003B5">
          <w:rPr>
            <w:rStyle w:val="a7"/>
            <w:rFonts w:ascii="Times New Roman" w:hAnsi="Times New Roman"/>
            <w:color w:val="auto"/>
            <w:sz w:val="24"/>
            <w:szCs w:val="24"/>
            <w:u w:val="none"/>
            <w:lang w:val="uk-UA"/>
          </w:rPr>
          <w:t>розділу VIІ</w:t>
        </w:r>
      </w:hyperlink>
      <w:r w:rsidRPr="009003B5">
        <w:rPr>
          <w:rFonts w:ascii="Times New Roman" w:hAnsi="Times New Roman" w:cs="Times New Roman"/>
          <w:sz w:val="24"/>
          <w:szCs w:val="24"/>
          <w:lang w:val="uk-UA"/>
        </w:rPr>
        <w:t> </w:t>
      </w:r>
      <w:r w:rsidRPr="00D55A90">
        <w:rPr>
          <w:rFonts w:ascii="Times New Roman" w:hAnsi="Times New Roman" w:cs="Times New Roman"/>
          <w:sz w:val="24"/>
          <w:szCs w:val="24"/>
          <w:lang w:val="uk-UA"/>
        </w:rPr>
        <w:t>цих  Правил.</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0" w:name="n116"/>
      <w:bookmarkEnd w:id="130"/>
      <w:r w:rsidRPr="00D55A90">
        <w:rPr>
          <w:rFonts w:ascii="Times New Roman" w:hAnsi="Times New Roman" w:cs="Times New Roman"/>
          <w:sz w:val="24"/>
          <w:szCs w:val="24"/>
          <w:lang w:val="uk-UA"/>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здійснює відповідний структурний підрозділ міської ради за формулою</w:t>
      </w:r>
      <w:r w:rsidR="0034232B">
        <w:rPr>
          <w:rFonts w:ascii="Times New Roman" w:hAnsi="Times New Roman" w:cs="Times New Roman"/>
          <w:sz w:val="24"/>
          <w:szCs w:val="24"/>
          <w:lang w:val="uk-UA"/>
        </w:rPr>
        <w:t>:</w:t>
      </w:r>
    </w:p>
    <w:p w:rsidR="00E8495E" w:rsidRPr="00D55A90" w:rsidRDefault="00E8495E" w:rsidP="00D55A90">
      <w:pPr>
        <w:widowControl w:val="0"/>
        <w:tabs>
          <w:tab w:val="left" w:pos="7371"/>
        </w:tabs>
        <w:spacing w:after="0" w:line="240" w:lineRule="auto"/>
        <w:ind w:right="-2"/>
        <w:jc w:val="both"/>
        <w:rPr>
          <w:rFonts w:ascii="Times New Roman" w:hAnsi="Times New Roman" w:cs="Times New Roman"/>
          <w:sz w:val="24"/>
          <w:szCs w:val="24"/>
          <w:lang w:val="uk-UA"/>
        </w:rPr>
      </w:pPr>
      <w:bookmarkStart w:id="131" w:name="n117"/>
      <w:bookmarkEnd w:id="131"/>
    </w:p>
    <w:p w:rsidR="007F527B" w:rsidRPr="00D55A90" w:rsidRDefault="0034232B" w:rsidP="00D55A90">
      <w:pPr>
        <w:widowControl w:val="0"/>
        <w:tabs>
          <w:tab w:val="left" w:pos="7371"/>
        </w:tabs>
        <w:spacing w:after="0" w:line="240" w:lineRule="auto"/>
        <w:ind w:right="-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527B" w:rsidRPr="00D55A90">
        <w:rPr>
          <w:rFonts w:ascii="Times New Roman" w:hAnsi="Times New Roman" w:cs="Times New Roman"/>
          <w:sz w:val="24"/>
          <w:szCs w:val="24"/>
          <w:lang w:val="uk-UA"/>
        </w:rPr>
        <w:t xml:space="preserve">В = </w:t>
      </w:r>
      <w:proofErr w:type="spellStart"/>
      <w:r w:rsidR="007F527B" w:rsidRPr="00D55A90">
        <w:rPr>
          <w:rFonts w:ascii="Times New Roman" w:hAnsi="Times New Roman" w:cs="Times New Roman"/>
          <w:sz w:val="24"/>
          <w:szCs w:val="24"/>
          <w:lang w:val="uk-UA"/>
        </w:rPr>
        <w:t>П</w:t>
      </w:r>
      <w:r w:rsidR="007F527B" w:rsidRPr="00D55A90">
        <w:rPr>
          <w:rFonts w:ascii="Times New Roman" w:hAnsi="Times New Roman" w:cs="Times New Roman"/>
          <w:bCs/>
          <w:sz w:val="24"/>
          <w:szCs w:val="24"/>
          <w:vertAlign w:val="subscript"/>
          <w:lang w:val="uk-UA"/>
        </w:rPr>
        <w:t>з</w:t>
      </w:r>
      <w:proofErr w:type="spellEnd"/>
      <w:r w:rsidR="007F527B" w:rsidRPr="00D55A90">
        <w:rPr>
          <w:rFonts w:ascii="Times New Roman" w:hAnsi="Times New Roman" w:cs="Times New Roman"/>
          <w:sz w:val="24"/>
          <w:szCs w:val="24"/>
          <w:lang w:val="uk-UA"/>
        </w:rPr>
        <w:t xml:space="preserve"> х </w:t>
      </w:r>
      <w:proofErr w:type="spellStart"/>
      <w:r w:rsidR="007F527B" w:rsidRPr="00D55A90">
        <w:rPr>
          <w:rFonts w:ascii="Times New Roman" w:hAnsi="Times New Roman" w:cs="Times New Roman"/>
          <w:sz w:val="24"/>
          <w:szCs w:val="24"/>
          <w:lang w:val="uk-UA"/>
        </w:rPr>
        <w:t>С</w:t>
      </w:r>
      <w:r w:rsidR="007F527B" w:rsidRPr="00D55A90">
        <w:rPr>
          <w:rFonts w:ascii="Times New Roman" w:hAnsi="Times New Roman" w:cs="Times New Roman"/>
          <w:bCs/>
          <w:sz w:val="24"/>
          <w:szCs w:val="24"/>
          <w:vertAlign w:val="subscript"/>
          <w:lang w:val="uk-UA"/>
        </w:rPr>
        <w:t>бв</w:t>
      </w:r>
      <w:proofErr w:type="spellEnd"/>
      <w:r w:rsidR="007F527B" w:rsidRPr="00D55A90">
        <w:rPr>
          <w:rFonts w:ascii="Times New Roman" w:hAnsi="Times New Roman" w:cs="Times New Roman"/>
          <w:sz w:val="24"/>
          <w:szCs w:val="24"/>
          <w:lang w:val="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88"/>
        <w:gridCol w:w="787"/>
        <w:gridCol w:w="457"/>
        <w:gridCol w:w="7936"/>
      </w:tblGrid>
      <w:tr w:rsidR="007F527B" w:rsidRPr="00D55A90" w:rsidTr="006C6DD4">
        <w:tc>
          <w:tcPr>
            <w:tcW w:w="465"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bookmarkStart w:id="132" w:name="n118"/>
            <w:bookmarkEnd w:id="132"/>
            <w:r w:rsidRPr="00D55A90">
              <w:rPr>
                <w:rFonts w:ascii="Times New Roman" w:hAnsi="Times New Roman" w:cs="Times New Roman"/>
                <w:sz w:val="24"/>
                <w:szCs w:val="24"/>
                <w:lang w:val="uk-UA"/>
              </w:rPr>
              <w:t>де</w:t>
            </w:r>
          </w:p>
        </w:tc>
        <w:tc>
          <w:tcPr>
            <w:tcW w:w="750"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proofErr w:type="spellStart"/>
            <w:r w:rsidRPr="00D55A90">
              <w:rPr>
                <w:rFonts w:ascii="Times New Roman" w:hAnsi="Times New Roman" w:cs="Times New Roman"/>
                <w:sz w:val="24"/>
                <w:szCs w:val="24"/>
                <w:lang w:val="uk-UA"/>
              </w:rPr>
              <w:t>П</w:t>
            </w:r>
            <w:r w:rsidRPr="00D55A90">
              <w:rPr>
                <w:rFonts w:ascii="Times New Roman" w:hAnsi="Times New Roman" w:cs="Times New Roman"/>
                <w:bCs/>
                <w:sz w:val="24"/>
                <w:szCs w:val="24"/>
                <w:vertAlign w:val="subscript"/>
                <w:lang w:val="uk-UA"/>
              </w:rPr>
              <w:t>з</w:t>
            </w:r>
            <w:proofErr w:type="spellEnd"/>
          </w:p>
        </w:tc>
        <w:tc>
          <w:tcPr>
            <w:tcW w:w="435"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r w:rsidRPr="00D55A90">
              <w:rPr>
                <w:rFonts w:ascii="Times New Roman" w:hAnsi="Times New Roman" w:cs="Times New Roman"/>
                <w:sz w:val="24"/>
                <w:szCs w:val="24"/>
                <w:lang w:val="uk-UA"/>
              </w:rPr>
              <w:t>-</w:t>
            </w:r>
          </w:p>
        </w:tc>
        <w:tc>
          <w:tcPr>
            <w:tcW w:w="7560"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r w:rsidRPr="00D55A90">
              <w:rPr>
                <w:rFonts w:ascii="Times New Roman" w:hAnsi="Times New Roman" w:cs="Times New Roman"/>
                <w:sz w:val="24"/>
                <w:szCs w:val="24"/>
                <w:lang w:val="uk-UA"/>
              </w:rPr>
              <w:t>загальна площа території, закріпленої за підприємством, установою, організацією;</w:t>
            </w:r>
          </w:p>
        </w:tc>
      </w:tr>
      <w:tr w:rsidR="007F527B" w:rsidRPr="00D55A90" w:rsidTr="006C6DD4">
        <w:tc>
          <w:tcPr>
            <w:tcW w:w="465"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p>
        </w:tc>
        <w:tc>
          <w:tcPr>
            <w:tcW w:w="750"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proofErr w:type="spellStart"/>
            <w:r w:rsidRPr="00D55A90">
              <w:rPr>
                <w:rFonts w:ascii="Times New Roman" w:hAnsi="Times New Roman" w:cs="Times New Roman"/>
                <w:sz w:val="24"/>
                <w:szCs w:val="24"/>
                <w:lang w:val="uk-UA"/>
              </w:rPr>
              <w:t>С</w:t>
            </w:r>
            <w:r w:rsidRPr="00D55A90">
              <w:rPr>
                <w:rFonts w:ascii="Times New Roman" w:hAnsi="Times New Roman" w:cs="Times New Roman"/>
                <w:bCs/>
                <w:sz w:val="24"/>
                <w:szCs w:val="24"/>
                <w:vertAlign w:val="subscript"/>
                <w:lang w:val="uk-UA"/>
              </w:rPr>
              <w:t>бв</w:t>
            </w:r>
            <w:proofErr w:type="spellEnd"/>
          </w:p>
        </w:tc>
        <w:tc>
          <w:tcPr>
            <w:tcW w:w="435"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r w:rsidRPr="00D55A90">
              <w:rPr>
                <w:rFonts w:ascii="Times New Roman" w:hAnsi="Times New Roman" w:cs="Times New Roman"/>
                <w:sz w:val="24"/>
                <w:szCs w:val="24"/>
                <w:lang w:val="uk-UA"/>
              </w:rPr>
              <w:t>-</w:t>
            </w:r>
          </w:p>
        </w:tc>
        <w:tc>
          <w:tcPr>
            <w:tcW w:w="7560" w:type="dxa"/>
            <w:tcBorders>
              <w:top w:val="nil"/>
              <w:left w:val="nil"/>
              <w:bottom w:val="nil"/>
              <w:right w:val="nil"/>
            </w:tcBorders>
          </w:tcPr>
          <w:p w:rsidR="007F527B" w:rsidRPr="00D55A90" w:rsidRDefault="007F527B" w:rsidP="00D55A90">
            <w:pPr>
              <w:widowControl w:val="0"/>
              <w:tabs>
                <w:tab w:val="left" w:pos="7371"/>
              </w:tabs>
              <w:spacing w:after="0" w:line="240" w:lineRule="auto"/>
              <w:ind w:right="-2"/>
              <w:jc w:val="both"/>
              <w:rPr>
                <w:rFonts w:ascii="Times New Roman" w:hAnsi="Times New Roman" w:cs="Times New Roman"/>
                <w:sz w:val="24"/>
                <w:szCs w:val="24"/>
                <w:lang w:val="uk-UA"/>
              </w:rPr>
            </w:pPr>
            <w:r w:rsidRPr="00D55A90">
              <w:rPr>
                <w:rFonts w:ascii="Times New Roman" w:hAnsi="Times New Roman" w:cs="Times New Roman"/>
                <w:sz w:val="24"/>
                <w:szCs w:val="24"/>
                <w:lang w:val="uk-UA"/>
              </w:rPr>
              <w:t xml:space="preserve">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 територіальної громади. </w:t>
            </w:r>
          </w:p>
        </w:tc>
      </w:tr>
    </w:tbl>
    <w:p w:rsidR="007F527B" w:rsidRPr="00D55A90" w:rsidRDefault="00D55A90"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3" w:name="n119"/>
      <w:bookmarkEnd w:id="133"/>
      <w:r>
        <w:rPr>
          <w:rFonts w:ascii="Times New Roman" w:hAnsi="Times New Roman" w:cs="Times New Roman"/>
          <w:sz w:val="24"/>
          <w:szCs w:val="24"/>
          <w:lang w:val="uk-UA"/>
        </w:rPr>
        <w:t>3.</w:t>
      </w:r>
      <w:r w:rsidR="007F527B" w:rsidRPr="00D55A90">
        <w:rPr>
          <w:rFonts w:ascii="Times New Roman" w:hAnsi="Times New Roman" w:cs="Times New Roman"/>
          <w:sz w:val="24"/>
          <w:szCs w:val="24"/>
          <w:lang w:val="uk-UA"/>
        </w:rPr>
        <w:t xml:space="preserve">2. Підприємства, установи, організації, </w:t>
      </w:r>
      <w:r w:rsidR="007F527B" w:rsidRPr="00D55A90">
        <w:rPr>
          <w:rStyle w:val="FontStyle36"/>
          <w:sz w:val="24"/>
          <w:szCs w:val="24"/>
          <w:lang w:val="uk-UA"/>
        </w:rPr>
        <w:t>фізичні особи-суб'єкти підприємницької діяльності,</w:t>
      </w:r>
      <w:r w:rsidR="007F527B" w:rsidRPr="00D55A90">
        <w:rPr>
          <w:rFonts w:ascii="Times New Roman" w:hAnsi="Times New Roman" w:cs="Times New Roman"/>
          <w:sz w:val="24"/>
          <w:szCs w:val="24"/>
          <w:lang w:val="uk-UA"/>
        </w:rPr>
        <w:t xml:space="preserve">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4" w:name="n120"/>
      <w:bookmarkEnd w:id="134"/>
      <w:r w:rsidRPr="00D55A90">
        <w:rPr>
          <w:rFonts w:ascii="Times New Roman" w:hAnsi="Times New Roman" w:cs="Times New Roman"/>
          <w:sz w:val="24"/>
          <w:szCs w:val="24"/>
          <w:lang w:val="uk-UA"/>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D55A90">
        <w:rPr>
          <w:rFonts w:ascii="Times New Roman" w:hAnsi="Times New Roman" w:cs="Times New Roman"/>
          <w:sz w:val="24"/>
          <w:szCs w:val="24"/>
          <w:lang w:val="uk-UA"/>
        </w:rPr>
        <w:t>бордюрного</w:t>
      </w:r>
      <w:proofErr w:type="spellEnd"/>
      <w:r w:rsidRPr="00D55A90">
        <w:rPr>
          <w:rFonts w:ascii="Times New Roman" w:hAnsi="Times New Roman" w:cs="Times New Roman"/>
          <w:sz w:val="24"/>
          <w:szCs w:val="24"/>
          <w:lang w:val="uk-UA"/>
        </w:rPr>
        <w:t xml:space="preserve"> каменю);</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5" w:name="n121"/>
      <w:bookmarkEnd w:id="135"/>
      <w:r w:rsidRPr="00D55A90">
        <w:rPr>
          <w:rFonts w:ascii="Times New Roman" w:hAnsi="Times New Roman" w:cs="Times New Roman"/>
          <w:sz w:val="24"/>
          <w:szCs w:val="24"/>
          <w:lang w:val="uk-UA"/>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6" w:name="n122"/>
      <w:bookmarkEnd w:id="136"/>
      <w:r w:rsidRPr="00D55A90">
        <w:rPr>
          <w:rFonts w:ascii="Times New Roman" w:hAnsi="Times New Roman" w:cs="Times New Roman"/>
          <w:sz w:val="24"/>
          <w:szCs w:val="24"/>
          <w:lang w:val="uk-UA"/>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7" w:name="n123"/>
      <w:bookmarkEnd w:id="137"/>
      <w:r w:rsidRPr="00D55A90">
        <w:rPr>
          <w:rFonts w:ascii="Times New Roman" w:hAnsi="Times New Roman" w:cs="Times New Roman"/>
          <w:sz w:val="24"/>
          <w:szCs w:val="24"/>
          <w:lang w:val="uk-UA"/>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8" w:name="n124"/>
      <w:bookmarkEnd w:id="138"/>
      <w:r w:rsidRPr="00D55A90">
        <w:rPr>
          <w:rFonts w:ascii="Times New Roman" w:hAnsi="Times New Roman" w:cs="Times New Roman"/>
          <w:sz w:val="24"/>
          <w:szCs w:val="24"/>
          <w:lang w:val="uk-UA"/>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39" w:name="n125"/>
      <w:bookmarkEnd w:id="139"/>
      <w:r w:rsidRPr="00D55A90">
        <w:rPr>
          <w:rFonts w:ascii="Times New Roman" w:hAnsi="Times New Roman" w:cs="Times New Roman"/>
          <w:sz w:val="24"/>
          <w:szCs w:val="24"/>
          <w:lang w:val="uk-UA"/>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0" w:name="n126"/>
      <w:bookmarkEnd w:id="140"/>
      <w:r w:rsidRPr="00D55A90">
        <w:rPr>
          <w:rFonts w:ascii="Times New Roman" w:hAnsi="Times New Roman" w:cs="Times New Roman"/>
          <w:sz w:val="24"/>
          <w:szCs w:val="24"/>
          <w:lang w:val="uk-UA"/>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1" w:name="n127"/>
      <w:bookmarkEnd w:id="141"/>
      <w:r w:rsidRPr="00D55A90">
        <w:rPr>
          <w:rFonts w:ascii="Times New Roman" w:hAnsi="Times New Roman" w:cs="Times New Roman"/>
          <w:sz w:val="24"/>
          <w:szCs w:val="24"/>
          <w:lang w:val="uk-UA"/>
        </w:rPr>
        <w:t xml:space="preserve">регулярне знищення бур’янів, </w:t>
      </w:r>
      <w:proofErr w:type="spellStart"/>
      <w:r w:rsidRPr="00D55A90">
        <w:rPr>
          <w:rFonts w:ascii="Times New Roman" w:hAnsi="Times New Roman" w:cs="Times New Roman"/>
          <w:sz w:val="24"/>
          <w:szCs w:val="24"/>
          <w:lang w:val="uk-UA"/>
        </w:rPr>
        <w:t>скошення</w:t>
      </w:r>
      <w:proofErr w:type="spellEnd"/>
      <w:r w:rsidRPr="00D55A90">
        <w:rPr>
          <w:rFonts w:ascii="Times New Roman" w:hAnsi="Times New Roman" w:cs="Times New Roman"/>
          <w:sz w:val="24"/>
          <w:szCs w:val="24"/>
          <w:lang w:val="uk-UA"/>
        </w:rPr>
        <w:t xml:space="preserve">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2" w:name="n128"/>
      <w:bookmarkEnd w:id="142"/>
      <w:r w:rsidRPr="00D55A90">
        <w:rPr>
          <w:rFonts w:ascii="Times New Roman" w:hAnsi="Times New Roman" w:cs="Times New Roman"/>
          <w:sz w:val="24"/>
          <w:szCs w:val="24"/>
          <w:lang w:val="uk-UA"/>
        </w:rPr>
        <w:t xml:space="preserve">регулярне обстеження власних та прилеглих (закріплених) територій з метою виявлення амброзії </w:t>
      </w:r>
      <w:proofErr w:type="spellStart"/>
      <w:r w:rsidRPr="00D55A90">
        <w:rPr>
          <w:rFonts w:ascii="Times New Roman" w:hAnsi="Times New Roman" w:cs="Times New Roman"/>
          <w:sz w:val="24"/>
          <w:szCs w:val="24"/>
          <w:lang w:val="uk-UA"/>
        </w:rPr>
        <w:t>полинолистої</w:t>
      </w:r>
      <w:proofErr w:type="spellEnd"/>
      <w:r w:rsidRPr="00D55A90">
        <w:rPr>
          <w:rFonts w:ascii="Times New Roman" w:hAnsi="Times New Roman" w:cs="Times New Roman"/>
          <w:sz w:val="24"/>
          <w:szCs w:val="24"/>
          <w:lang w:val="uk-UA"/>
        </w:rPr>
        <w:t>, інших карантинних рослин, вжиття негайних заходів з їх знищення;</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3" w:name="n129"/>
      <w:bookmarkEnd w:id="143"/>
      <w:r w:rsidRPr="00D55A90">
        <w:rPr>
          <w:rFonts w:ascii="Times New Roman" w:hAnsi="Times New Roman" w:cs="Times New Roman"/>
          <w:sz w:val="24"/>
          <w:szCs w:val="24"/>
          <w:lang w:val="uk-UA"/>
        </w:rPr>
        <w:t>здійснення заходів, що забезпечують збереження зелених насаджень, квітників, газонів;</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4" w:name="n130"/>
      <w:bookmarkEnd w:id="144"/>
      <w:r w:rsidRPr="00D55A90">
        <w:rPr>
          <w:rFonts w:ascii="Times New Roman" w:hAnsi="Times New Roman" w:cs="Times New Roman"/>
          <w:sz w:val="24"/>
          <w:szCs w:val="24"/>
          <w:lang w:val="uk-UA"/>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5" w:name="n131"/>
      <w:bookmarkEnd w:id="145"/>
      <w:r w:rsidRPr="00D55A90">
        <w:rPr>
          <w:rFonts w:ascii="Times New Roman" w:hAnsi="Times New Roman" w:cs="Times New Roman"/>
          <w:sz w:val="24"/>
          <w:szCs w:val="24"/>
          <w:lang w:val="uk-UA"/>
        </w:rPr>
        <w:t>проведення у повному обсязі заміни засохлих та пошкоджених кущів і дерев;</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6" w:name="n132"/>
      <w:bookmarkEnd w:id="146"/>
      <w:r w:rsidRPr="00D55A90">
        <w:rPr>
          <w:rFonts w:ascii="Times New Roman" w:hAnsi="Times New Roman" w:cs="Times New Roman"/>
          <w:sz w:val="24"/>
          <w:szCs w:val="24"/>
          <w:lang w:val="uk-UA"/>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7" w:name="n133"/>
      <w:bookmarkEnd w:id="147"/>
      <w:r w:rsidRPr="00D55A90">
        <w:rPr>
          <w:rFonts w:ascii="Times New Roman" w:hAnsi="Times New Roman" w:cs="Times New Roman"/>
          <w:sz w:val="24"/>
          <w:szCs w:val="24"/>
          <w:lang w:val="uk-UA"/>
        </w:rPr>
        <w:t>усунення на закріплених за ними об’єктах благоустрою (їх частинах) наслідків надзвичайних ситуацій техногенного та природного характеру.</w:t>
      </w:r>
    </w:p>
    <w:p w:rsidR="007F527B" w:rsidRPr="00D55A90" w:rsidRDefault="00D55A90"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8" w:name="n134"/>
      <w:bookmarkEnd w:id="148"/>
      <w:r>
        <w:rPr>
          <w:rFonts w:ascii="Times New Roman" w:hAnsi="Times New Roman" w:cs="Times New Roman"/>
          <w:sz w:val="24"/>
          <w:szCs w:val="24"/>
          <w:lang w:val="uk-UA"/>
        </w:rPr>
        <w:t>3.</w:t>
      </w:r>
      <w:r w:rsidR="007F527B" w:rsidRPr="00D55A90">
        <w:rPr>
          <w:rFonts w:ascii="Times New Roman" w:hAnsi="Times New Roman" w:cs="Times New Roman"/>
          <w:sz w:val="24"/>
          <w:szCs w:val="24"/>
          <w:lang w:val="uk-UA"/>
        </w:rPr>
        <w:t xml:space="preserve">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w:t>
      </w:r>
      <w:r w:rsidR="007F527B" w:rsidRPr="00D55A90">
        <w:rPr>
          <w:rFonts w:ascii="Times New Roman" w:hAnsi="Times New Roman" w:cs="Times New Roman"/>
          <w:sz w:val="24"/>
          <w:szCs w:val="24"/>
          <w:lang w:val="uk-UA"/>
        </w:rPr>
        <w:lastRenderedPageBreak/>
        <w:t>будівель, споруд, вивісок, вітрин, світлової реклами, зобов’язані забезпечувати їх належний режим роботи та технічний стан.</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49" w:name="n135"/>
      <w:bookmarkEnd w:id="149"/>
      <w:r w:rsidRPr="00D55A90">
        <w:rPr>
          <w:rFonts w:ascii="Times New Roman" w:hAnsi="Times New Roman" w:cs="Times New Roman"/>
          <w:sz w:val="24"/>
          <w:szCs w:val="24"/>
          <w:lang w:val="uk-UA"/>
        </w:rPr>
        <w:t>Усі вітрини повинні бути обладнані спеціальною освітлювальною апаратурою, переважно енергозберігаючою.</w:t>
      </w:r>
    </w:p>
    <w:p w:rsidR="007F527B" w:rsidRPr="00D55A90" w:rsidRDefault="00D55A90"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50" w:name="n136"/>
      <w:bookmarkEnd w:id="150"/>
      <w:r>
        <w:rPr>
          <w:rFonts w:ascii="Times New Roman" w:hAnsi="Times New Roman" w:cs="Times New Roman"/>
          <w:sz w:val="24"/>
          <w:szCs w:val="24"/>
          <w:lang w:val="uk-UA"/>
        </w:rPr>
        <w:t>3.</w:t>
      </w:r>
      <w:r w:rsidR="007F527B" w:rsidRPr="00D55A90">
        <w:rPr>
          <w:rFonts w:ascii="Times New Roman" w:hAnsi="Times New Roman" w:cs="Times New Roman"/>
          <w:sz w:val="24"/>
          <w:szCs w:val="24"/>
          <w:lang w:val="uk-UA"/>
        </w:rPr>
        <w:t>4. Освітлення має бути рівномірним і не повинно засліплювати учасників дорожнього руху та освітлювати квартири житлових будинків.</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51" w:name="n137"/>
      <w:bookmarkEnd w:id="151"/>
      <w:r w:rsidRPr="00D55A90">
        <w:rPr>
          <w:rFonts w:ascii="Times New Roman" w:hAnsi="Times New Roman" w:cs="Times New Roman"/>
          <w:sz w:val="24"/>
          <w:szCs w:val="24"/>
          <w:lang w:val="uk-UA"/>
        </w:rPr>
        <w:t>Вуличне освітлення повинно вмикатися відповідно до встановленого графіка залежно від пори року та природних умов.</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52" w:name="n138"/>
      <w:bookmarkEnd w:id="152"/>
      <w:r w:rsidRPr="00D55A90">
        <w:rPr>
          <w:rFonts w:ascii="Times New Roman" w:hAnsi="Times New Roman" w:cs="Times New Roman"/>
          <w:sz w:val="24"/>
          <w:szCs w:val="24"/>
          <w:lang w:val="uk-UA"/>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7F527B" w:rsidRPr="00D55A90" w:rsidRDefault="007F527B" w:rsidP="00D55A9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53" w:name="n139"/>
      <w:bookmarkEnd w:id="153"/>
      <w:r w:rsidRPr="00D55A90">
        <w:rPr>
          <w:rFonts w:ascii="Times New Roman" w:hAnsi="Times New Roman" w:cs="Times New Roman"/>
          <w:sz w:val="24"/>
          <w:szCs w:val="24"/>
          <w:lang w:val="uk-UA"/>
        </w:rPr>
        <w:t>На пішохідних переходах, а також ділянках автомобільних доріг  з високим рівнем небезпеки відключення освітлення у темний час доби забороняється.</w:t>
      </w:r>
    </w:p>
    <w:p w:rsidR="00983DC8" w:rsidRPr="00983DC8" w:rsidRDefault="00983DC8" w:rsidP="00D55A90">
      <w:pPr>
        <w:widowControl w:val="0"/>
        <w:tabs>
          <w:tab w:val="left" w:pos="7371"/>
        </w:tabs>
        <w:spacing w:after="0" w:line="240" w:lineRule="auto"/>
        <w:ind w:right="-2"/>
        <w:jc w:val="both"/>
        <w:rPr>
          <w:rFonts w:ascii="Bookman Old Style" w:hAnsi="Bookman Old Style"/>
          <w:b/>
          <w:bCs/>
          <w:sz w:val="18"/>
          <w:szCs w:val="18"/>
          <w:lang w:val="uk-UA"/>
        </w:rPr>
      </w:pPr>
      <w:bookmarkStart w:id="154" w:name="n140"/>
      <w:bookmarkEnd w:id="154"/>
    </w:p>
    <w:p w:rsidR="007F527B" w:rsidRDefault="007F527B" w:rsidP="00157030">
      <w:pPr>
        <w:widowControl w:val="0"/>
        <w:tabs>
          <w:tab w:val="left" w:pos="7371"/>
        </w:tabs>
        <w:spacing w:after="0" w:line="240" w:lineRule="auto"/>
        <w:ind w:right="-2" w:firstLine="567"/>
        <w:jc w:val="both"/>
        <w:rPr>
          <w:rFonts w:ascii="Times New Roman" w:hAnsi="Times New Roman" w:cs="Times New Roman"/>
          <w:b/>
          <w:bCs/>
          <w:sz w:val="24"/>
          <w:szCs w:val="24"/>
          <w:lang w:val="uk-UA"/>
        </w:rPr>
      </w:pPr>
      <w:r w:rsidRPr="00D81AA4">
        <w:rPr>
          <w:rFonts w:ascii="Times New Roman" w:hAnsi="Times New Roman" w:cs="Times New Roman"/>
          <w:b/>
          <w:bCs/>
          <w:sz w:val="24"/>
          <w:szCs w:val="24"/>
          <w:lang w:val="uk-UA"/>
        </w:rPr>
        <w:t>IV. Вимоги до утримання зелених насаджень на об’єктах благоустрою - територіях загального користування</w:t>
      </w:r>
    </w:p>
    <w:p w:rsidR="002869B2" w:rsidRPr="00D81AA4" w:rsidRDefault="002869B2" w:rsidP="00157030">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Pr="00D81AA4" w:rsidRDefault="00D81AA4"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55" w:name="n141"/>
      <w:bookmarkEnd w:id="155"/>
      <w:r>
        <w:rPr>
          <w:rFonts w:ascii="Times New Roman" w:hAnsi="Times New Roman" w:cs="Times New Roman"/>
          <w:sz w:val="24"/>
          <w:szCs w:val="24"/>
          <w:lang w:val="uk-UA"/>
        </w:rPr>
        <w:t>4.</w:t>
      </w:r>
      <w:r w:rsidR="007F527B" w:rsidRPr="00D81AA4">
        <w:rPr>
          <w:rFonts w:ascii="Times New Roman" w:hAnsi="Times New Roman" w:cs="Times New Roman"/>
          <w:sz w:val="24"/>
          <w:szCs w:val="24"/>
          <w:lang w:val="uk-UA"/>
        </w:rPr>
        <w:t xml:space="preserve">1. Утримання зелених насаджень на об’єктах благоустрою - територіях загального користування здійснюється згідно з </w:t>
      </w:r>
      <w:hyperlink r:id="rId66" w:tgtFrame="_blank" w:history="1">
        <w:r w:rsidR="007F527B" w:rsidRPr="00D70CE3">
          <w:rPr>
            <w:rStyle w:val="a7"/>
            <w:rFonts w:ascii="Times New Roman" w:hAnsi="Times New Roman"/>
            <w:color w:val="auto"/>
            <w:sz w:val="24"/>
            <w:szCs w:val="24"/>
            <w:u w:val="none"/>
            <w:lang w:val="uk-UA"/>
          </w:rPr>
          <w:t>Правилами утримання зелених насаджень у населених пунктах України</w:t>
        </w:r>
      </w:hyperlink>
      <w:r w:rsidR="007F527B" w:rsidRPr="00D70CE3">
        <w:rPr>
          <w:rFonts w:ascii="Times New Roman" w:hAnsi="Times New Roman" w:cs="Times New Roman"/>
          <w:sz w:val="24"/>
          <w:szCs w:val="24"/>
          <w:lang w:val="uk-UA"/>
        </w:rPr>
        <w:t>, затвердженими</w:t>
      </w:r>
      <w:r w:rsidR="007F527B" w:rsidRPr="00D81AA4">
        <w:rPr>
          <w:rFonts w:ascii="Times New Roman" w:hAnsi="Times New Roman" w:cs="Times New Roman"/>
          <w:sz w:val="24"/>
          <w:szCs w:val="24"/>
          <w:lang w:val="uk-UA"/>
        </w:rPr>
        <w:t xml:space="preserve"> наказом Міністерства будівництва, архітектури та житлово-комунального господарства України від 10 квітня 2006 року № 105, зареєстрованими у Міністерстві юстиції України 27 липня 2006 року за № 880/12754, та цими Правилами.</w:t>
      </w:r>
    </w:p>
    <w:p w:rsidR="007F527B" w:rsidRPr="00D81AA4" w:rsidRDefault="00D81AA4" w:rsidP="00157030">
      <w:pPr>
        <w:pStyle w:val="af"/>
        <w:widowControl w:val="0"/>
        <w:ind w:right="-2" w:firstLine="567"/>
        <w:jc w:val="both"/>
        <w:rPr>
          <w:rStyle w:val="FontStyle37"/>
          <w:b w:val="0"/>
          <w:sz w:val="24"/>
          <w:szCs w:val="24"/>
          <w:lang w:eastAsia="uk-UA"/>
        </w:rPr>
      </w:pPr>
      <w:r w:rsidRPr="00D81AA4">
        <w:rPr>
          <w:rStyle w:val="FontStyle36"/>
          <w:sz w:val="24"/>
          <w:szCs w:val="24"/>
          <w:lang w:eastAsia="uk-UA"/>
        </w:rPr>
        <w:t>4.</w:t>
      </w:r>
      <w:r w:rsidR="007F527B" w:rsidRPr="00D81AA4">
        <w:rPr>
          <w:rStyle w:val="FontStyle36"/>
          <w:sz w:val="24"/>
          <w:szCs w:val="24"/>
          <w:lang w:eastAsia="uk-UA"/>
        </w:rPr>
        <w:t>2. Інвентаризація та облік зелених насаджень здійснюються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w:t>
      </w:r>
    </w:p>
    <w:p w:rsidR="007F527B" w:rsidRPr="00D81AA4" w:rsidRDefault="00D81AA4" w:rsidP="00157030">
      <w:pPr>
        <w:pStyle w:val="af"/>
        <w:widowControl w:val="0"/>
        <w:ind w:right="-2" w:firstLine="567"/>
        <w:jc w:val="both"/>
        <w:rPr>
          <w:rStyle w:val="FontStyle36"/>
          <w:sz w:val="24"/>
          <w:szCs w:val="24"/>
          <w:lang w:eastAsia="uk-UA"/>
        </w:rPr>
      </w:pPr>
      <w:r w:rsidRPr="00D81AA4">
        <w:rPr>
          <w:rStyle w:val="FontStyle36"/>
          <w:sz w:val="24"/>
          <w:szCs w:val="24"/>
          <w:lang w:eastAsia="uk-UA"/>
        </w:rPr>
        <w:t>4.</w:t>
      </w:r>
      <w:r w:rsidR="007F527B" w:rsidRPr="00D81AA4">
        <w:rPr>
          <w:rStyle w:val="FontStyle36"/>
          <w:sz w:val="24"/>
          <w:szCs w:val="24"/>
          <w:lang w:eastAsia="uk-UA"/>
        </w:rPr>
        <w:t>3. Замовники будівництва повинні огороджувати зелені насадження, щоб запобігти їх пошкодженню.</w:t>
      </w:r>
    </w:p>
    <w:p w:rsidR="007F527B" w:rsidRPr="00D81AA4" w:rsidRDefault="00D81AA4"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56" w:name="n142"/>
      <w:bookmarkStart w:id="157" w:name="n143"/>
      <w:bookmarkStart w:id="158" w:name="n144"/>
      <w:bookmarkEnd w:id="156"/>
      <w:bookmarkEnd w:id="157"/>
      <w:bookmarkEnd w:id="158"/>
      <w:r>
        <w:rPr>
          <w:rFonts w:ascii="Times New Roman" w:hAnsi="Times New Roman" w:cs="Times New Roman"/>
          <w:sz w:val="24"/>
          <w:szCs w:val="24"/>
          <w:lang w:val="uk-UA"/>
        </w:rPr>
        <w:t>4.</w:t>
      </w:r>
      <w:r w:rsidR="007F527B" w:rsidRPr="00D81AA4">
        <w:rPr>
          <w:rFonts w:ascii="Times New Roman" w:hAnsi="Times New Roman" w:cs="Times New Roman"/>
          <w:sz w:val="24"/>
          <w:szCs w:val="24"/>
          <w:lang w:val="uk-UA"/>
        </w:rPr>
        <w:t xml:space="preserve">4. Видалення дерев, кущів, газонів і квітників здійснюється відповідно </w:t>
      </w:r>
      <w:r w:rsidR="007F527B" w:rsidRPr="00EB57FD">
        <w:rPr>
          <w:rFonts w:ascii="Times New Roman" w:hAnsi="Times New Roman" w:cs="Times New Roman"/>
          <w:sz w:val="24"/>
          <w:szCs w:val="24"/>
          <w:lang w:val="uk-UA"/>
        </w:rPr>
        <w:t xml:space="preserve">до </w:t>
      </w:r>
      <w:hyperlink r:id="rId67" w:anchor="n10" w:tgtFrame="_blank" w:history="1">
        <w:r w:rsidR="007F527B" w:rsidRPr="00EB57FD">
          <w:rPr>
            <w:rStyle w:val="a7"/>
            <w:rFonts w:ascii="Times New Roman" w:hAnsi="Times New Roman"/>
            <w:color w:val="auto"/>
            <w:sz w:val="24"/>
            <w:szCs w:val="24"/>
            <w:u w:val="none"/>
            <w:lang w:val="uk-UA"/>
          </w:rPr>
          <w:t>Порядку видалення дерев, кущів, газонів і квітників у населених пунктах</w:t>
        </w:r>
      </w:hyperlink>
      <w:r w:rsidR="007F527B" w:rsidRPr="00EB57FD">
        <w:rPr>
          <w:rFonts w:ascii="Times New Roman" w:hAnsi="Times New Roman" w:cs="Times New Roman"/>
          <w:sz w:val="24"/>
          <w:szCs w:val="24"/>
          <w:lang w:val="uk-UA"/>
        </w:rPr>
        <w:t xml:space="preserve">, </w:t>
      </w:r>
      <w:r w:rsidR="007F527B" w:rsidRPr="00D81AA4">
        <w:rPr>
          <w:rFonts w:ascii="Times New Roman" w:hAnsi="Times New Roman" w:cs="Times New Roman"/>
          <w:sz w:val="24"/>
          <w:szCs w:val="24"/>
          <w:lang w:val="uk-UA"/>
        </w:rPr>
        <w:t>затвердженого постановою Кабінету Міністрів України від 01 серпня 2006 року № 1045.</w:t>
      </w:r>
    </w:p>
    <w:p w:rsidR="007F527B" w:rsidRPr="00D81AA4" w:rsidRDefault="00D81AA4"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59" w:name="n145"/>
      <w:bookmarkEnd w:id="159"/>
      <w:r>
        <w:rPr>
          <w:rFonts w:ascii="Times New Roman" w:hAnsi="Times New Roman" w:cs="Times New Roman"/>
          <w:sz w:val="24"/>
          <w:szCs w:val="24"/>
          <w:lang w:val="uk-UA"/>
        </w:rPr>
        <w:t>4.</w:t>
      </w:r>
      <w:r w:rsidR="007F527B" w:rsidRPr="00D81AA4">
        <w:rPr>
          <w:rFonts w:ascii="Times New Roman" w:hAnsi="Times New Roman" w:cs="Times New Roman"/>
          <w:sz w:val="24"/>
          <w:szCs w:val="24"/>
          <w:lang w:val="uk-UA"/>
        </w:rPr>
        <w:t>5. Забороняється самовільне знищення, пошкодження або видалення зелених насаджень.</w:t>
      </w:r>
    </w:p>
    <w:p w:rsidR="007F527B" w:rsidRPr="00D81AA4"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60" w:name="n146"/>
      <w:bookmarkEnd w:id="160"/>
      <w:r w:rsidRPr="00D81AA4">
        <w:rPr>
          <w:rFonts w:ascii="Times New Roman" w:hAnsi="Times New Roman" w:cs="Times New Roman"/>
          <w:sz w:val="24"/>
          <w:szCs w:val="24"/>
          <w:lang w:val="uk-UA"/>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7F527B" w:rsidRPr="00D81AA4" w:rsidRDefault="00D81AA4"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61" w:name="n147"/>
      <w:bookmarkEnd w:id="161"/>
      <w:r>
        <w:rPr>
          <w:rFonts w:ascii="Times New Roman" w:hAnsi="Times New Roman" w:cs="Times New Roman"/>
          <w:sz w:val="24"/>
          <w:szCs w:val="24"/>
          <w:lang w:val="uk-UA"/>
        </w:rPr>
        <w:t>4.6</w:t>
      </w:r>
      <w:r w:rsidR="007F527B" w:rsidRPr="00D81AA4">
        <w:rPr>
          <w:rFonts w:ascii="Times New Roman" w:hAnsi="Times New Roman" w:cs="Times New Roman"/>
          <w:sz w:val="24"/>
          <w:szCs w:val="24"/>
          <w:lang w:val="uk-UA"/>
        </w:rPr>
        <w:t>. Для озеленення територій населених пунктів територіальної громади використовуються види рослин аборигенної флори та їх декоративні форми.</w:t>
      </w:r>
    </w:p>
    <w:p w:rsidR="007F527B" w:rsidRPr="00D81AA4" w:rsidRDefault="00D81AA4"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62" w:name="n148"/>
      <w:bookmarkEnd w:id="162"/>
      <w:r>
        <w:rPr>
          <w:rFonts w:ascii="Times New Roman" w:hAnsi="Times New Roman" w:cs="Times New Roman"/>
          <w:sz w:val="24"/>
          <w:szCs w:val="24"/>
          <w:lang w:val="uk-UA"/>
        </w:rPr>
        <w:t>4.7</w:t>
      </w:r>
      <w:r w:rsidR="007F527B" w:rsidRPr="00D81AA4">
        <w:rPr>
          <w:rFonts w:ascii="Times New Roman" w:hAnsi="Times New Roman" w:cs="Times New Roman"/>
          <w:sz w:val="24"/>
          <w:szCs w:val="24"/>
          <w:lang w:val="uk-UA"/>
        </w:rPr>
        <w:t xml:space="preserve">. Забороняється використовувати в озелененні територій населених пунктів територіальної громади  </w:t>
      </w:r>
      <w:proofErr w:type="spellStart"/>
      <w:r w:rsidR="007F527B" w:rsidRPr="00D81AA4">
        <w:rPr>
          <w:rFonts w:ascii="Times New Roman" w:hAnsi="Times New Roman" w:cs="Times New Roman"/>
          <w:sz w:val="24"/>
          <w:szCs w:val="24"/>
          <w:lang w:val="uk-UA"/>
        </w:rPr>
        <w:t>інвазивні</w:t>
      </w:r>
      <w:proofErr w:type="spellEnd"/>
      <w:r w:rsidR="007F527B" w:rsidRPr="00D81AA4">
        <w:rPr>
          <w:rFonts w:ascii="Times New Roman" w:hAnsi="Times New Roman" w:cs="Times New Roman"/>
          <w:sz w:val="24"/>
          <w:szCs w:val="24"/>
          <w:lang w:val="uk-UA"/>
        </w:rPr>
        <w:t xml:space="preserve"> (чужорідні) види рослин.</w:t>
      </w:r>
    </w:p>
    <w:p w:rsidR="007F527B" w:rsidRPr="00D81AA4" w:rsidRDefault="007F527B" w:rsidP="00157030">
      <w:pPr>
        <w:widowControl w:val="0"/>
        <w:tabs>
          <w:tab w:val="left" w:pos="7371"/>
        </w:tabs>
        <w:spacing w:after="0" w:line="240" w:lineRule="auto"/>
        <w:ind w:right="-2"/>
        <w:jc w:val="both"/>
        <w:rPr>
          <w:rFonts w:ascii="Times New Roman" w:hAnsi="Times New Roman" w:cs="Times New Roman"/>
          <w:b/>
          <w:bCs/>
          <w:sz w:val="24"/>
          <w:szCs w:val="24"/>
          <w:lang w:val="uk-UA"/>
        </w:rPr>
      </w:pPr>
      <w:bookmarkStart w:id="163" w:name="n149"/>
      <w:bookmarkEnd w:id="163"/>
    </w:p>
    <w:p w:rsidR="007F527B" w:rsidRDefault="007F527B" w:rsidP="00157030">
      <w:pPr>
        <w:widowControl w:val="0"/>
        <w:tabs>
          <w:tab w:val="left" w:pos="7371"/>
        </w:tabs>
        <w:spacing w:after="0" w:line="240" w:lineRule="auto"/>
        <w:ind w:right="-2" w:firstLine="567"/>
        <w:jc w:val="both"/>
        <w:rPr>
          <w:rFonts w:ascii="Times New Roman" w:hAnsi="Times New Roman" w:cs="Times New Roman"/>
          <w:b/>
          <w:bCs/>
          <w:sz w:val="24"/>
          <w:szCs w:val="24"/>
          <w:lang w:val="uk-UA"/>
        </w:rPr>
      </w:pPr>
      <w:r w:rsidRPr="00D81AA4">
        <w:rPr>
          <w:rFonts w:ascii="Times New Roman" w:hAnsi="Times New Roman" w:cs="Times New Roman"/>
          <w:b/>
          <w:bCs/>
          <w:sz w:val="24"/>
          <w:szCs w:val="24"/>
          <w:lang w:val="uk-UA"/>
        </w:rPr>
        <w:t>V. Вимоги до утримання будівель і споруд інженерного захисту територій</w:t>
      </w:r>
    </w:p>
    <w:p w:rsidR="002869B2" w:rsidRPr="00D81AA4" w:rsidRDefault="002869B2" w:rsidP="00157030">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Pr="00D81AA4" w:rsidRDefault="00D81AA4" w:rsidP="00157030">
      <w:pPr>
        <w:widowControl w:val="0"/>
        <w:tabs>
          <w:tab w:val="left" w:pos="7371"/>
        </w:tabs>
        <w:spacing w:after="0" w:line="240" w:lineRule="auto"/>
        <w:ind w:right="-2" w:firstLine="567"/>
        <w:jc w:val="both"/>
        <w:rPr>
          <w:rFonts w:ascii="Times New Roman" w:hAnsi="Times New Roman" w:cs="Times New Roman"/>
          <w:color w:val="000000" w:themeColor="text1"/>
          <w:sz w:val="24"/>
          <w:szCs w:val="24"/>
          <w:lang w:val="uk-UA"/>
        </w:rPr>
      </w:pPr>
      <w:bookmarkStart w:id="164" w:name="n150"/>
      <w:bookmarkEnd w:id="164"/>
      <w:r w:rsidRPr="00D70CE3">
        <w:rPr>
          <w:rFonts w:ascii="Times New Roman" w:hAnsi="Times New Roman" w:cs="Times New Roman"/>
          <w:color w:val="000000" w:themeColor="text1"/>
          <w:sz w:val="24"/>
          <w:szCs w:val="24"/>
          <w:lang w:val="uk-UA"/>
        </w:rPr>
        <w:t>5.</w:t>
      </w:r>
      <w:r w:rsidR="007F527B" w:rsidRPr="00D70CE3">
        <w:rPr>
          <w:rFonts w:ascii="Times New Roman" w:hAnsi="Times New Roman" w:cs="Times New Roman"/>
          <w:color w:val="000000" w:themeColor="text1"/>
          <w:sz w:val="24"/>
          <w:szCs w:val="24"/>
          <w:lang w:val="uk-UA"/>
        </w:rPr>
        <w:t>1. Утримання споруд інженерного захисту територій від небезпечних геологічних процесів здійснюється з дотриманням вимог:</w:t>
      </w:r>
      <w:bookmarkStart w:id="165" w:name="n151"/>
      <w:bookmarkEnd w:id="165"/>
      <w:r w:rsidR="007F527B" w:rsidRPr="00D70CE3">
        <w:rPr>
          <w:rFonts w:ascii="Times New Roman" w:hAnsi="Times New Roman" w:cs="Times New Roman"/>
          <w:color w:val="000000" w:themeColor="text1"/>
          <w:sz w:val="24"/>
          <w:szCs w:val="24"/>
          <w:lang w:val="uk-UA"/>
        </w:rPr>
        <w:t xml:space="preserve"> постанови Кабінету Міністрів України від 08 листопада 1996 року </w:t>
      </w:r>
      <w:hyperlink r:id="rId68" w:tgtFrame="_blank" w:history="1">
        <w:r w:rsidR="007F527B" w:rsidRPr="00D70CE3">
          <w:rPr>
            <w:rStyle w:val="a7"/>
            <w:rFonts w:ascii="Times New Roman" w:hAnsi="Times New Roman"/>
            <w:color w:val="000000" w:themeColor="text1"/>
            <w:sz w:val="24"/>
            <w:szCs w:val="24"/>
            <w:u w:val="none"/>
            <w:lang w:val="uk-UA"/>
          </w:rPr>
          <w:t>№ 1369</w:t>
        </w:r>
      </w:hyperlink>
      <w:r w:rsidR="007F527B" w:rsidRPr="00D70CE3">
        <w:rPr>
          <w:rFonts w:ascii="Times New Roman" w:hAnsi="Times New Roman" w:cs="Times New Roman"/>
          <w:color w:val="000000" w:themeColor="text1"/>
          <w:sz w:val="24"/>
          <w:szCs w:val="24"/>
          <w:lang w:val="uk-UA"/>
        </w:rPr>
        <w:t xml:space="preserve"> «Про інженерний захист територій, об’єктів і споруд від зсувів»;</w:t>
      </w:r>
      <w:bookmarkStart w:id="166" w:name="n152"/>
      <w:bookmarkEnd w:id="166"/>
      <w:r w:rsidR="007F527B" w:rsidRPr="00D70CE3">
        <w:rPr>
          <w:rFonts w:ascii="Times New Roman" w:hAnsi="Times New Roman" w:cs="Times New Roman"/>
          <w:color w:val="000000" w:themeColor="text1"/>
          <w:sz w:val="24"/>
          <w:szCs w:val="24"/>
          <w:lang w:val="uk-UA"/>
        </w:rPr>
        <w:t xml:space="preserve"> </w:t>
      </w:r>
      <w:hyperlink r:id="rId69" w:anchor="n13" w:tgtFrame="_blank" w:history="1">
        <w:r w:rsidR="007F527B" w:rsidRPr="00D70CE3">
          <w:rPr>
            <w:rStyle w:val="a7"/>
            <w:rFonts w:ascii="Times New Roman" w:hAnsi="Times New Roman"/>
            <w:color w:val="000000" w:themeColor="text1"/>
            <w:sz w:val="24"/>
            <w:szCs w:val="24"/>
            <w:u w:val="none"/>
            <w:lang w:val="uk-UA"/>
          </w:rPr>
          <w:t>Правил експлуатації споруд інженерного захисту територій населених пунктів від підтоплення</w:t>
        </w:r>
      </w:hyperlink>
      <w:r w:rsidR="007F527B" w:rsidRPr="00D70CE3">
        <w:rPr>
          <w:rFonts w:ascii="Times New Roman" w:hAnsi="Times New Roman" w:cs="Times New Roman"/>
          <w:color w:val="000000" w:themeColor="text1"/>
          <w:sz w:val="24"/>
          <w:szCs w:val="24"/>
          <w:lang w:val="uk-UA"/>
        </w:rPr>
        <w:t>, затверджених наказом Міністерства регіонального розвитку, будівництва та житлово-комунального господарства</w:t>
      </w:r>
      <w:r w:rsidR="007F527B" w:rsidRPr="00D81AA4">
        <w:rPr>
          <w:rFonts w:ascii="Times New Roman" w:hAnsi="Times New Roman" w:cs="Times New Roman"/>
          <w:color w:val="000000" w:themeColor="text1"/>
          <w:sz w:val="24"/>
          <w:szCs w:val="24"/>
          <w:lang w:val="uk-UA"/>
        </w:rPr>
        <w:t xml:space="preserve"> України від 16 січня 2012 року № 23, зареєстрованих у Міністерстві юстиції України 03 лютого 2012 року за № 170/20483;</w:t>
      </w:r>
      <w:bookmarkStart w:id="167" w:name="n153"/>
      <w:bookmarkEnd w:id="167"/>
      <w:r w:rsidR="007F527B" w:rsidRPr="00D81AA4">
        <w:rPr>
          <w:rFonts w:ascii="Times New Roman" w:hAnsi="Times New Roman" w:cs="Times New Roman"/>
          <w:color w:val="000000" w:themeColor="text1"/>
          <w:sz w:val="24"/>
          <w:szCs w:val="24"/>
          <w:lang w:val="uk-UA"/>
        </w:rPr>
        <w:t xml:space="preserve"> ДСТУ-Н Б В.2.5-61:2012 «Настанова з улаштування систем поверхневого водовідведення».</w:t>
      </w:r>
    </w:p>
    <w:p w:rsidR="007F527B" w:rsidRPr="002D0D77" w:rsidRDefault="00D81AA4" w:rsidP="00157030">
      <w:pPr>
        <w:widowControl w:val="0"/>
        <w:tabs>
          <w:tab w:val="left" w:pos="7371"/>
        </w:tabs>
        <w:spacing w:after="0" w:line="240" w:lineRule="auto"/>
        <w:ind w:right="-2" w:firstLine="567"/>
        <w:jc w:val="both"/>
        <w:rPr>
          <w:rFonts w:ascii="Times New Roman" w:hAnsi="Times New Roman" w:cs="Times New Roman"/>
          <w:color w:val="000000" w:themeColor="text1"/>
          <w:sz w:val="24"/>
          <w:szCs w:val="24"/>
          <w:lang w:val="uk-UA"/>
        </w:rPr>
      </w:pPr>
      <w:bookmarkStart w:id="168" w:name="n154"/>
      <w:bookmarkEnd w:id="168"/>
      <w:r w:rsidRPr="002D0D77">
        <w:rPr>
          <w:rFonts w:ascii="Times New Roman" w:hAnsi="Times New Roman" w:cs="Times New Roman"/>
          <w:color w:val="000000" w:themeColor="text1"/>
          <w:sz w:val="24"/>
          <w:szCs w:val="24"/>
          <w:lang w:val="uk-UA"/>
        </w:rPr>
        <w:t>5.</w:t>
      </w:r>
      <w:r w:rsidR="007F527B" w:rsidRPr="002D0D77">
        <w:rPr>
          <w:rFonts w:ascii="Times New Roman" w:hAnsi="Times New Roman" w:cs="Times New Roman"/>
          <w:color w:val="000000" w:themeColor="text1"/>
          <w:sz w:val="24"/>
          <w:szCs w:val="24"/>
          <w:lang w:val="uk-UA"/>
        </w:rPr>
        <w:t xml:space="preserve">2. Утримання фонду захисних споруд цивільного захисту здійснюється відповідно до </w:t>
      </w:r>
      <w:r w:rsidR="007F527B" w:rsidRPr="002D0D77">
        <w:rPr>
          <w:rFonts w:ascii="Times New Roman" w:hAnsi="Times New Roman" w:cs="Times New Roman"/>
          <w:sz w:val="24"/>
          <w:szCs w:val="24"/>
          <w:lang w:val="uk-UA"/>
        </w:rPr>
        <w:t>Порядку створення, утримання фонду захисних споруд цивільного захисту</w:t>
      </w:r>
      <w:r w:rsidR="002D0D77" w:rsidRPr="002D0D77">
        <w:rPr>
          <w:rFonts w:ascii="Times New Roman" w:hAnsi="Times New Roman" w:cs="Times New Roman"/>
          <w:sz w:val="24"/>
          <w:szCs w:val="24"/>
          <w:lang w:val="uk-UA"/>
        </w:rPr>
        <w:t>,</w:t>
      </w:r>
      <w:r w:rsidR="002D0D77" w:rsidRPr="002D0D77">
        <w:rPr>
          <w:rFonts w:ascii="Times New Roman" w:hAnsi="Times New Roman" w:cs="Times New Roman"/>
          <w:bCs/>
          <w:color w:val="333333"/>
          <w:sz w:val="24"/>
          <w:szCs w:val="24"/>
          <w:shd w:val="clear" w:color="auto" w:fill="FFFFFF"/>
          <w:lang w:val="uk-UA"/>
        </w:rPr>
        <w:t xml:space="preserve"> виключення таких споруд із фонду та ведення його обліку</w:t>
      </w:r>
      <w:r w:rsidR="007F527B" w:rsidRPr="002D0D77">
        <w:rPr>
          <w:rFonts w:ascii="Times New Roman" w:hAnsi="Times New Roman" w:cs="Times New Roman"/>
          <w:color w:val="000000" w:themeColor="text1"/>
          <w:sz w:val="24"/>
          <w:szCs w:val="24"/>
          <w:lang w:val="uk-UA"/>
        </w:rPr>
        <w:t xml:space="preserve">, затвердженого постановою Кабінету Міністрів </w:t>
      </w:r>
      <w:r w:rsidR="007F527B" w:rsidRPr="002D0D77">
        <w:rPr>
          <w:rFonts w:ascii="Times New Roman" w:hAnsi="Times New Roman" w:cs="Times New Roman"/>
          <w:color w:val="000000" w:themeColor="text1"/>
          <w:sz w:val="24"/>
          <w:szCs w:val="24"/>
          <w:lang w:val="uk-UA"/>
        </w:rPr>
        <w:lastRenderedPageBreak/>
        <w:t>України від 10 березня 2017 року № 138.</w:t>
      </w:r>
    </w:p>
    <w:p w:rsidR="007F527B" w:rsidRPr="0021344E" w:rsidRDefault="007F527B" w:rsidP="00157030">
      <w:pPr>
        <w:widowControl w:val="0"/>
        <w:tabs>
          <w:tab w:val="left" w:pos="7371"/>
        </w:tabs>
        <w:spacing w:after="0" w:line="240" w:lineRule="auto"/>
        <w:ind w:right="-2"/>
        <w:jc w:val="both"/>
        <w:rPr>
          <w:rFonts w:ascii="Bookman Old Style" w:hAnsi="Bookman Old Style"/>
          <w:b/>
          <w:bCs/>
          <w:sz w:val="18"/>
          <w:szCs w:val="18"/>
          <w:lang w:val="uk-UA"/>
        </w:rPr>
      </w:pPr>
      <w:bookmarkStart w:id="169" w:name="n155"/>
      <w:bookmarkEnd w:id="169"/>
    </w:p>
    <w:p w:rsidR="007F527B" w:rsidRDefault="007F527B" w:rsidP="00157030">
      <w:pPr>
        <w:widowControl w:val="0"/>
        <w:tabs>
          <w:tab w:val="left" w:pos="7371"/>
        </w:tabs>
        <w:spacing w:after="0" w:line="240" w:lineRule="auto"/>
        <w:ind w:right="-2" w:firstLine="567"/>
        <w:jc w:val="both"/>
        <w:rPr>
          <w:rFonts w:ascii="Times New Roman" w:hAnsi="Times New Roman" w:cs="Times New Roman"/>
          <w:b/>
          <w:bCs/>
          <w:sz w:val="24"/>
          <w:szCs w:val="24"/>
          <w:lang w:val="uk-UA"/>
        </w:rPr>
      </w:pPr>
      <w:r w:rsidRPr="00F711C1">
        <w:rPr>
          <w:rFonts w:ascii="Times New Roman" w:hAnsi="Times New Roman" w:cs="Times New Roman"/>
          <w:b/>
          <w:bCs/>
          <w:sz w:val="24"/>
          <w:szCs w:val="24"/>
          <w:lang w:val="uk-UA"/>
        </w:rPr>
        <w:t>VІ. Вимоги до санітарного очищення території</w:t>
      </w:r>
    </w:p>
    <w:p w:rsidR="008D267E" w:rsidRDefault="008D267E" w:rsidP="00157030">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Pr="006B68C6" w:rsidRDefault="00F711C1"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70" w:name="n156"/>
      <w:bookmarkEnd w:id="170"/>
      <w:r w:rsidRPr="00110BBD">
        <w:rPr>
          <w:rFonts w:ascii="Times New Roman" w:hAnsi="Times New Roman" w:cs="Times New Roman"/>
          <w:sz w:val="24"/>
          <w:szCs w:val="24"/>
          <w:lang w:val="uk-UA"/>
        </w:rPr>
        <w:t>6.</w:t>
      </w:r>
      <w:r w:rsidR="007F527B" w:rsidRPr="00110BBD">
        <w:rPr>
          <w:rFonts w:ascii="Times New Roman" w:hAnsi="Times New Roman" w:cs="Times New Roman"/>
          <w:sz w:val="24"/>
          <w:szCs w:val="24"/>
          <w:lang w:val="uk-UA"/>
        </w:rPr>
        <w:t>1. Збирання та вивезення побутових відходів у межах населених пунктів територіальної громади здійснюється суб’єктом господарювання, який уповноважений на це виконавчим комітетом Верхньодніпровської міської ради на конкурсних засадах відповідно до</w:t>
      </w:r>
      <w:r w:rsidR="00B42A76" w:rsidRPr="00110BBD">
        <w:rPr>
          <w:rFonts w:ascii="Times New Roman" w:hAnsi="Times New Roman" w:cs="Times New Roman"/>
          <w:b/>
          <w:bCs/>
          <w:color w:val="333333"/>
          <w:sz w:val="24"/>
          <w:szCs w:val="24"/>
          <w:shd w:val="clear" w:color="auto" w:fill="FFFFFF"/>
          <w:lang w:val="uk-UA"/>
        </w:rPr>
        <w:t xml:space="preserve"> </w:t>
      </w:r>
      <w:r w:rsidR="00B42A76" w:rsidRPr="006B68C6">
        <w:rPr>
          <w:rFonts w:ascii="Times New Roman" w:hAnsi="Times New Roman" w:cs="Times New Roman"/>
          <w:bCs/>
          <w:sz w:val="24"/>
          <w:szCs w:val="24"/>
          <w:shd w:val="clear" w:color="auto" w:fill="FFFFFF"/>
          <w:lang w:val="uk-UA"/>
        </w:rPr>
        <w:t>Порядку проведення конкурсу на здійснення операцій із збирання та перевезення побутових відходів</w:t>
      </w:r>
      <w:r w:rsidR="007F527B" w:rsidRPr="006B68C6">
        <w:rPr>
          <w:rFonts w:ascii="Times New Roman" w:hAnsi="Times New Roman" w:cs="Times New Roman"/>
          <w:sz w:val="24"/>
          <w:szCs w:val="24"/>
          <w:lang w:val="uk-UA"/>
        </w:rPr>
        <w:t xml:space="preserve">, затвердженого постановою Кабінету Міністрів України від </w:t>
      </w:r>
      <w:r w:rsidR="00B42A76" w:rsidRPr="006B68C6">
        <w:rPr>
          <w:rFonts w:ascii="Times New Roman" w:hAnsi="Times New Roman" w:cs="Times New Roman"/>
          <w:sz w:val="24"/>
          <w:szCs w:val="24"/>
          <w:lang w:val="uk-UA"/>
        </w:rPr>
        <w:t>25.08.2023</w:t>
      </w:r>
      <w:r w:rsidR="007F527B" w:rsidRPr="006B68C6">
        <w:rPr>
          <w:rFonts w:ascii="Times New Roman" w:hAnsi="Times New Roman" w:cs="Times New Roman"/>
          <w:sz w:val="24"/>
          <w:szCs w:val="24"/>
          <w:lang w:val="uk-UA"/>
        </w:rPr>
        <w:t xml:space="preserve"> року № </w:t>
      </w:r>
      <w:r w:rsidR="00B42A76" w:rsidRPr="006B68C6">
        <w:rPr>
          <w:rFonts w:ascii="Times New Roman" w:hAnsi="Times New Roman" w:cs="Times New Roman"/>
          <w:sz w:val="24"/>
          <w:szCs w:val="24"/>
          <w:lang w:val="uk-UA"/>
        </w:rPr>
        <w:t>918</w:t>
      </w:r>
      <w:r w:rsidR="007F527B" w:rsidRPr="006B68C6">
        <w:rPr>
          <w:rFonts w:ascii="Times New Roman" w:hAnsi="Times New Roman" w:cs="Times New Roman"/>
          <w:sz w:val="24"/>
          <w:szCs w:val="24"/>
          <w:lang w:val="uk-UA"/>
        </w:rPr>
        <w:t>.</w:t>
      </w:r>
    </w:p>
    <w:p w:rsidR="007F527B" w:rsidRDefault="00F711C1"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71" w:name="n157"/>
      <w:bookmarkEnd w:id="171"/>
      <w:r w:rsidRPr="00F711C1">
        <w:rPr>
          <w:rFonts w:ascii="Times New Roman" w:hAnsi="Times New Roman" w:cs="Times New Roman"/>
          <w:sz w:val="24"/>
          <w:szCs w:val="24"/>
          <w:lang w:val="uk-UA"/>
        </w:rPr>
        <w:t>6.</w:t>
      </w:r>
      <w:r w:rsidR="007F527B" w:rsidRPr="00F711C1">
        <w:rPr>
          <w:rFonts w:ascii="Times New Roman" w:hAnsi="Times New Roman" w:cs="Times New Roman"/>
          <w:sz w:val="24"/>
          <w:szCs w:val="24"/>
          <w:lang w:val="uk-UA"/>
        </w:rPr>
        <w:t xml:space="preserve">2. Зберігання побутових відходів здійснюється згідно з вимогами </w:t>
      </w:r>
      <w:hyperlink r:id="rId70" w:tgtFrame="_blank" w:history="1">
        <w:r w:rsidR="007F527B" w:rsidRPr="00E5609E">
          <w:rPr>
            <w:rStyle w:val="a7"/>
            <w:rFonts w:ascii="Times New Roman" w:hAnsi="Times New Roman"/>
            <w:color w:val="auto"/>
            <w:sz w:val="24"/>
            <w:szCs w:val="24"/>
            <w:u w:val="none"/>
            <w:lang w:val="uk-UA"/>
          </w:rPr>
          <w:t>Державних санітарних норм та правил утримання територій населених місць</w:t>
        </w:r>
      </w:hyperlink>
      <w:r w:rsidR="007F527B" w:rsidRPr="00E5609E">
        <w:rPr>
          <w:rFonts w:ascii="Times New Roman" w:hAnsi="Times New Roman" w:cs="Times New Roman"/>
          <w:sz w:val="24"/>
          <w:szCs w:val="24"/>
          <w:lang w:val="uk-UA"/>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w:t>
      </w:r>
      <w:hyperlink r:id="rId71" w:tgtFrame="_blank" w:history="1">
        <w:r w:rsidR="007F527B" w:rsidRPr="00E5609E">
          <w:rPr>
            <w:rStyle w:val="a7"/>
            <w:rFonts w:ascii="Times New Roman" w:hAnsi="Times New Roman"/>
            <w:color w:val="auto"/>
            <w:sz w:val="24"/>
            <w:szCs w:val="24"/>
            <w:u w:val="none"/>
            <w:lang w:val="uk-UA"/>
          </w:rPr>
          <w:t>Методики роздільного збирання побутових відходів</w:t>
        </w:r>
      </w:hyperlink>
      <w:r w:rsidR="007F527B" w:rsidRPr="00E5609E">
        <w:rPr>
          <w:rFonts w:ascii="Times New Roman" w:hAnsi="Times New Roman" w:cs="Times New Roman"/>
          <w:sz w:val="24"/>
          <w:szCs w:val="24"/>
          <w:lang w:val="uk-UA"/>
        </w:rPr>
        <w:t xml:space="preserve">, затвердженої наказом Міністерства регіонального </w:t>
      </w:r>
      <w:r w:rsidR="007F527B" w:rsidRPr="00F711C1">
        <w:rPr>
          <w:rFonts w:ascii="Times New Roman" w:hAnsi="Times New Roman" w:cs="Times New Roman"/>
          <w:sz w:val="24"/>
          <w:szCs w:val="24"/>
          <w:lang w:val="uk-UA"/>
        </w:rPr>
        <w:t>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6.2.1.</w:t>
      </w:r>
      <w:r w:rsidRPr="00F711C1">
        <w:rPr>
          <w:rFonts w:ascii="Times New Roman" w:hAnsi="Times New Roman" w:cs="Times New Roman"/>
          <w:sz w:val="24"/>
          <w:szCs w:val="24"/>
          <w:lang w:val="uk-UA"/>
        </w:rPr>
        <w:t xml:space="preserve">Благоустрій території приватного </w:t>
      </w:r>
      <w:proofErr w:type="spellStart"/>
      <w:r w:rsidRPr="00F711C1">
        <w:rPr>
          <w:rFonts w:ascii="Times New Roman" w:hAnsi="Times New Roman" w:cs="Times New Roman"/>
          <w:sz w:val="24"/>
          <w:szCs w:val="24"/>
          <w:lang w:val="uk-UA"/>
        </w:rPr>
        <w:t>будинковолодіння</w:t>
      </w:r>
      <w:proofErr w:type="spellEnd"/>
      <w:r w:rsidRPr="00F711C1">
        <w:rPr>
          <w:rFonts w:ascii="Times New Roman" w:hAnsi="Times New Roman" w:cs="Times New Roman"/>
          <w:sz w:val="24"/>
          <w:szCs w:val="24"/>
          <w:lang w:val="uk-UA"/>
        </w:rPr>
        <w:t xml:space="preserve"> забезпечується її власником або користувачем цієї ділянки.</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6.2.2.</w:t>
      </w:r>
      <w:r w:rsidRPr="00F711C1">
        <w:rPr>
          <w:rFonts w:ascii="Times New Roman" w:hAnsi="Times New Roman" w:cs="Times New Roman"/>
          <w:sz w:val="24"/>
          <w:szCs w:val="24"/>
          <w:lang w:val="uk-UA"/>
        </w:rPr>
        <w:t>Власники або наймачі, користувачі, у тому числі орендарі житлових будинків/приміщень, нежитлових будівель/приміщень, земельних ділянок та іншого нерухомого майна зобов’язані укладати договори  з юридичною особою, яка в установленому порядку визначена виконавцем послуг на вивезення побутових відходів, здійснювати своєчасну оплату таких послуг, та в разі впровадження роздільного збирання побутових відходів, забезпечувати виконання необхідних відповідних заходів.</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6.2.3.</w:t>
      </w:r>
      <w:r w:rsidRPr="00F711C1">
        <w:rPr>
          <w:rFonts w:ascii="Times New Roman" w:hAnsi="Times New Roman" w:cs="Times New Roman"/>
          <w:sz w:val="24"/>
          <w:szCs w:val="24"/>
          <w:lang w:val="uk-UA"/>
        </w:rPr>
        <w:t>Забороняється складувати будівельні та інші відходи на прилеглій території, чим спричиняти перешкоди для руху пішоходів.</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6.2.4.</w:t>
      </w:r>
      <w:r w:rsidRPr="00F711C1">
        <w:rPr>
          <w:rFonts w:ascii="Times New Roman" w:hAnsi="Times New Roman" w:cs="Times New Roman"/>
          <w:sz w:val="24"/>
          <w:szCs w:val="24"/>
          <w:lang w:val="uk-UA"/>
        </w:rPr>
        <w:t>При запровадженні контейнерної системи вивезення відходів підприємство, (яке буде надавати послуги) зобов’язане придбати за власний кошт контейнер необхідної ємкості та утримувати його у належному санітарно-технічному стані.</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6.2.5.</w:t>
      </w:r>
      <w:r w:rsidRPr="00F711C1">
        <w:rPr>
          <w:rFonts w:ascii="Times New Roman" w:hAnsi="Times New Roman" w:cs="Times New Roman"/>
          <w:sz w:val="24"/>
          <w:szCs w:val="24"/>
          <w:lang w:val="uk-UA"/>
        </w:rPr>
        <w:t xml:space="preserve">При запровадженні </w:t>
      </w:r>
      <w:proofErr w:type="spellStart"/>
      <w:r w:rsidRPr="00F711C1">
        <w:rPr>
          <w:rFonts w:ascii="Times New Roman" w:hAnsi="Times New Roman" w:cs="Times New Roman"/>
          <w:sz w:val="24"/>
          <w:szCs w:val="24"/>
          <w:lang w:val="uk-UA"/>
        </w:rPr>
        <w:t>безконтейнерної</w:t>
      </w:r>
      <w:proofErr w:type="spellEnd"/>
      <w:r w:rsidRPr="00F711C1">
        <w:rPr>
          <w:rFonts w:ascii="Times New Roman" w:hAnsi="Times New Roman" w:cs="Times New Roman"/>
          <w:sz w:val="24"/>
          <w:szCs w:val="24"/>
          <w:lang w:val="uk-UA"/>
        </w:rPr>
        <w:t xml:space="preserve"> системи  власник зобов’язаний дотримуватись  встановленого графіку вивезення відходів. Користуватись контейнерами, встановленими для мешканців багатоповерхової забудови та суб’єктів господарювання забороняється.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6.2.6.</w:t>
      </w:r>
      <w:r w:rsidRPr="00F711C1">
        <w:rPr>
          <w:rFonts w:ascii="Times New Roman" w:hAnsi="Times New Roman" w:cs="Times New Roman"/>
          <w:sz w:val="24"/>
          <w:szCs w:val="24"/>
          <w:lang w:val="uk-UA"/>
        </w:rPr>
        <w:t>Підприємства, установи, організації, фізичні особи - суб'єкти підприємницької діяльності та  мешканці багатоквартирних житлових будинків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6.2.7.</w:t>
      </w:r>
      <w:r w:rsidRPr="00F711C1">
        <w:rPr>
          <w:rFonts w:ascii="Times New Roman" w:hAnsi="Times New Roman" w:cs="Times New Roman"/>
          <w:sz w:val="24"/>
          <w:szCs w:val="24"/>
          <w:lang w:val="uk-UA"/>
        </w:rPr>
        <w:t>Під час проектування житлових будинків, громадських, виробничих, складських та інших споруд передбачаються будівництво та облаштування контейнерних майданчиків для роздільного збирання і зберігання побутових відходів, урн для побутових відходів.</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6.2.8.</w:t>
      </w:r>
      <w:r w:rsidRPr="00F711C1">
        <w:rPr>
          <w:rFonts w:ascii="Times New Roman" w:hAnsi="Times New Roman" w:cs="Times New Roman"/>
          <w:sz w:val="24"/>
          <w:szCs w:val="24"/>
          <w:lang w:val="uk-UA"/>
        </w:rPr>
        <w:t xml:space="preserve">З метою своєчасного збирання побутових відходів, створення безпечних умов для їх зберігання, вивезення з житлових масивів і </w:t>
      </w:r>
      <w:proofErr w:type="spellStart"/>
      <w:r w:rsidRPr="00F711C1">
        <w:rPr>
          <w:rFonts w:ascii="Times New Roman" w:hAnsi="Times New Roman" w:cs="Times New Roman"/>
          <w:sz w:val="24"/>
          <w:szCs w:val="24"/>
          <w:lang w:val="uk-UA"/>
        </w:rPr>
        <w:t>внутрішньодворових</w:t>
      </w:r>
      <w:proofErr w:type="spellEnd"/>
      <w:r w:rsidRPr="00F711C1">
        <w:rPr>
          <w:rFonts w:ascii="Times New Roman" w:hAnsi="Times New Roman" w:cs="Times New Roman"/>
          <w:sz w:val="24"/>
          <w:szCs w:val="24"/>
          <w:lang w:val="uk-UA"/>
        </w:rPr>
        <w:t xml:space="preserve"> територій, доріг загального користування та інших об'єктів благоустрою і проведення масових заходів обладнуються контейнерні майданчики, урни для побутових відходів.</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6.2.9.</w:t>
      </w:r>
      <w:r w:rsidRPr="00F711C1">
        <w:rPr>
          <w:rFonts w:ascii="Times New Roman" w:hAnsi="Times New Roman" w:cs="Times New Roman"/>
          <w:sz w:val="24"/>
          <w:szCs w:val="24"/>
          <w:lang w:val="uk-UA"/>
        </w:rPr>
        <w:t>У межах червоних ліній  вулиць і доріг забороняється розміщувати контейнери та іншу тару для твердих побутових і харчових відходів. Роздільне збирання побутових відходів здійснюється їх власниками. Роздільне збирання побутових відходів є пріоритетним напрямком санітарного очищення та обов'язкове на об'єктах з відособленою територією (пляжі, ринки, вокзали, парки, сквери та інші місця масового перебування населення).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6.2.10.</w:t>
      </w:r>
      <w:r w:rsidRPr="00F711C1">
        <w:rPr>
          <w:rFonts w:ascii="Times New Roman" w:hAnsi="Times New Roman" w:cs="Times New Roman"/>
          <w:sz w:val="24"/>
          <w:szCs w:val="24"/>
          <w:lang w:val="uk-UA"/>
        </w:rPr>
        <w:t>У разі роздільного збирання побутових відходів відбір вторинної сировини з відходів, що зібрані у контейнери або завантажені у сміттєвози дозволяється тільки на підприємствах сортування та переробки відходів відповідно до вимог законодавства про відходи та санітарного законодавства.</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lastRenderedPageBreak/>
        <w:t xml:space="preserve">У разі роздільного збирання перевезення окремих складових побутових відходів, що не загнивають та не утворюють неприємних запахів, допускається здійснювати рідше за графіками узгодженими з виконавцем послуг з перевезення відходів та власником чи </w:t>
      </w:r>
      <w:proofErr w:type="spellStart"/>
      <w:r w:rsidRPr="00F711C1">
        <w:rPr>
          <w:rFonts w:ascii="Times New Roman" w:hAnsi="Times New Roman" w:cs="Times New Roman"/>
          <w:sz w:val="24"/>
          <w:szCs w:val="24"/>
          <w:lang w:val="uk-UA"/>
        </w:rPr>
        <w:t>балансоутримувачем</w:t>
      </w:r>
      <w:proofErr w:type="spellEnd"/>
      <w:r w:rsidRPr="00F711C1">
        <w:rPr>
          <w:rFonts w:ascii="Times New Roman" w:hAnsi="Times New Roman" w:cs="Times New Roman"/>
          <w:sz w:val="24"/>
          <w:szCs w:val="24"/>
          <w:lang w:val="uk-UA"/>
        </w:rPr>
        <w:t xml:space="preserve"> об'єктів благоустрою.</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6.2.11.</w:t>
      </w:r>
      <w:r w:rsidRPr="00F711C1">
        <w:rPr>
          <w:rFonts w:ascii="Times New Roman" w:hAnsi="Times New Roman" w:cs="Times New Roman"/>
          <w:sz w:val="24"/>
          <w:szCs w:val="24"/>
          <w:lang w:val="uk-UA"/>
        </w:rPr>
        <w:t>Великогабаритні та ремонтні відходи у складі побутових відходів мають збиратися окремо від інших видів побутових відходів.</w:t>
      </w:r>
    </w:p>
    <w:p w:rsidR="00B66435" w:rsidRPr="00150D0B"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w:t>
      </w:r>
      <w:r w:rsidRPr="00150D0B">
        <w:rPr>
          <w:rFonts w:ascii="Times New Roman" w:hAnsi="Times New Roman" w:cs="Times New Roman"/>
          <w:sz w:val="24"/>
          <w:szCs w:val="24"/>
          <w:lang w:val="uk-UA"/>
        </w:rPr>
        <w:t xml:space="preserve">.12.Небезпечні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ліцензію </w:t>
      </w:r>
      <w:r w:rsidRPr="00150D0B">
        <w:rPr>
          <w:rFonts w:ascii="Times New Roman" w:hAnsi="Times New Roman" w:cs="Times New Roman"/>
          <w:sz w:val="24"/>
          <w:szCs w:val="24"/>
          <w:shd w:val="clear" w:color="auto" w:fill="FFFFFF"/>
          <w:lang w:val="uk-UA"/>
        </w:rPr>
        <w:t xml:space="preserve">на </w:t>
      </w:r>
      <w:r>
        <w:rPr>
          <w:rFonts w:ascii="Times New Roman" w:hAnsi="Times New Roman" w:cs="Times New Roman"/>
          <w:sz w:val="24"/>
          <w:szCs w:val="24"/>
          <w:shd w:val="clear" w:color="auto" w:fill="FFFFFF"/>
          <w:lang w:val="uk-UA"/>
        </w:rPr>
        <w:t>здійснення</w:t>
      </w:r>
      <w:r w:rsidRPr="00150D0B">
        <w:rPr>
          <w:rFonts w:ascii="Times New Roman" w:hAnsi="Times New Roman" w:cs="Times New Roman"/>
          <w:sz w:val="24"/>
          <w:szCs w:val="24"/>
          <w:shd w:val="clear" w:color="auto" w:fill="FFFFFF"/>
          <w:lang w:val="uk-UA"/>
        </w:rPr>
        <w:t xml:space="preserve"> господарської діяльності з </w:t>
      </w:r>
      <w:r>
        <w:rPr>
          <w:rFonts w:ascii="Times New Roman" w:hAnsi="Times New Roman" w:cs="Times New Roman"/>
          <w:sz w:val="24"/>
          <w:szCs w:val="24"/>
          <w:shd w:val="clear" w:color="auto" w:fill="FFFFFF"/>
          <w:lang w:val="uk-UA"/>
        </w:rPr>
        <w:t>управління</w:t>
      </w:r>
      <w:r w:rsidRPr="00150D0B">
        <w:rPr>
          <w:rFonts w:ascii="Times New Roman" w:hAnsi="Times New Roman" w:cs="Times New Roman"/>
          <w:sz w:val="24"/>
          <w:szCs w:val="24"/>
          <w:shd w:val="clear" w:color="auto" w:fill="FFFFFF"/>
          <w:lang w:val="uk-UA"/>
        </w:rPr>
        <w:t xml:space="preserve"> небезпечними відходами;</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6.2.13.</w:t>
      </w:r>
      <w:r w:rsidRPr="00F711C1">
        <w:rPr>
          <w:rFonts w:ascii="Times New Roman" w:hAnsi="Times New Roman" w:cs="Times New Roman"/>
          <w:sz w:val="24"/>
          <w:szCs w:val="24"/>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6.2.14.</w:t>
      </w:r>
      <w:r w:rsidRPr="00F711C1">
        <w:rPr>
          <w:rFonts w:ascii="Times New Roman" w:hAnsi="Times New Roman" w:cs="Times New Roman"/>
          <w:sz w:val="24"/>
          <w:szCs w:val="24"/>
          <w:lang w:val="uk-UA"/>
        </w:rPr>
        <w:t>Перевезення великогабаритних і ремонтних відходів необхідно проводити по мірі їх утворення, але не рідше одного разу на тиждень.</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Забороняється виставляти та складувати побутові відходи за межами приватного домоволодіння завчасно (раніше однієї години) до прибуття сміттєвозу. Відходи повинні бути запаковані в поліетиленові пакети або </w:t>
      </w:r>
      <w:proofErr w:type="spellStart"/>
      <w:r w:rsidRPr="00F711C1">
        <w:rPr>
          <w:rFonts w:ascii="Times New Roman" w:hAnsi="Times New Roman" w:cs="Times New Roman"/>
          <w:sz w:val="24"/>
          <w:szCs w:val="24"/>
          <w:lang w:val="uk-UA"/>
        </w:rPr>
        <w:t>сміттєзбірні</w:t>
      </w:r>
      <w:proofErr w:type="spellEnd"/>
      <w:r w:rsidRPr="00F711C1">
        <w:rPr>
          <w:rFonts w:ascii="Times New Roman" w:hAnsi="Times New Roman" w:cs="Times New Roman"/>
          <w:sz w:val="24"/>
          <w:szCs w:val="24"/>
          <w:lang w:val="uk-UA"/>
        </w:rPr>
        <w:t xml:space="preserve"> мішки, таким чином, щоб під час складування та завантаження до сміттєвозу виключити можливість розкидання сміття на прилеглій території. </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Виконавці послуг з перевезення побутових відходів зобов'язані інформувати населення про графік вивезення побутових відходів, шляхом оприлюднення в друкованих засобах масової інформації або адресного повідомлення кожного домоволодіння, а також дотримуватись встановленого графіку.</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слід зберігати у вигрібних ямах (вигребах).</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Уразі наявності дворових вбиралень вигрібна яма може бути спільною. Вигріб повинен бути водонепроникним та мати щільно прилягаючу кришку. Об'єм вигребу розраховується виходячи з чисельності населення, що ним користується.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Вигреби необхідно очищати по мірі їх заповнення. Вивіз або перевезення рідких відходів здійснюється лише на очисні споруди. Розміщення їх на території приватних володінь, а також використання їх у якості добрива в сільському господарстві забороняється.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Вигреби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На території приватного домоволодіння місце розміщення вигребу визначають самі домовласники, у цьому випадку відстань до власного житлового будинку може бути зменшено. У конфліктних ситуаціях питання щодо місць розміщення на території приватного домоволодіння вигребів розглядається відповідним структурним підрозділом/виконавчим органом міської ради із залученням представників громадськості.</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В умовах нецентралізованого водопостачання вигреби на території приватного домоволодіння повинні бути віддалені від індивідуальних колодязів і каптажів джерел на відстань не менше 20 м, при цьому відстань від вигребів до громадських колодязів і каптажів джерел повинна бути не менше 50 м.</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В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один санітарно-технічний прилад на 500 осіб.</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Обладнання </w:t>
      </w:r>
      <w:proofErr w:type="spellStart"/>
      <w:r w:rsidRPr="00F711C1">
        <w:rPr>
          <w:rFonts w:ascii="Times New Roman" w:hAnsi="Times New Roman" w:cs="Times New Roman"/>
          <w:sz w:val="24"/>
          <w:szCs w:val="24"/>
          <w:lang w:val="uk-UA"/>
        </w:rPr>
        <w:t>внутрішньодомової</w:t>
      </w:r>
      <w:proofErr w:type="spellEnd"/>
      <w:r w:rsidRPr="00F711C1">
        <w:rPr>
          <w:rFonts w:ascii="Times New Roman" w:hAnsi="Times New Roman" w:cs="Times New Roman"/>
          <w:sz w:val="24"/>
          <w:szCs w:val="24"/>
          <w:lang w:val="uk-UA"/>
        </w:rPr>
        <w:t xml:space="preserve"> каналізації та каналізування об'єктів з відведенням стічних вод у вигрібні ями забороняється.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Суб’єкт господарювання, з яким укладено договір на обслуговування, на період проведення масових громадських заходів (мітинги, концерти, спортивні змагання тощо) </w:t>
      </w:r>
      <w:r w:rsidRPr="00F711C1">
        <w:rPr>
          <w:rFonts w:ascii="Times New Roman" w:hAnsi="Times New Roman" w:cs="Times New Roman"/>
          <w:sz w:val="24"/>
          <w:szCs w:val="24"/>
          <w:lang w:val="uk-UA"/>
        </w:rPr>
        <w:lastRenderedPageBreak/>
        <w:t>місця їх проведення забезпечує контейнерами для зберігання побутових відходів та санітарно - технічними приладами (туалети, умивальники) із запасами питної води та герметичними ємностями для збору рідких відходів з розрахунку на чисельність громадян, що беруть участь у заходах за нормами утворення відходів і водоспоживання.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Перевезення побутових відходів необхідно здійснювати спеціально обладнаними для цього транспортними засобами (сміттєвозами, асенізаційними машинами тощо), що виключають можливість їх розвіювання, розсипання, розливання та розпилення, а також забезпечують зручність під час їх завантаження та вивантаження.</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Видалення побутових відходів обов'язково повинно включати їх оброблення (перероблення) шляхом промислового сортування з подальшим перевезенням вторинної сировини та </w:t>
      </w:r>
      <w:proofErr w:type="spellStart"/>
      <w:r w:rsidRPr="00F711C1">
        <w:rPr>
          <w:rFonts w:ascii="Times New Roman" w:hAnsi="Times New Roman" w:cs="Times New Roman"/>
          <w:sz w:val="24"/>
          <w:szCs w:val="24"/>
          <w:lang w:val="uk-UA"/>
        </w:rPr>
        <w:t>неутилізованої</w:t>
      </w:r>
      <w:proofErr w:type="spellEnd"/>
      <w:r w:rsidRPr="00F711C1">
        <w:rPr>
          <w:rFonts w:ascii="Times New Roman" w:hAnsi="Times New Roman" w:cs="Times New Roman"/>
          <w:sz w:val="24"/>
          <w:szCs w:val="24"/>
          <w:lang w:val="uk-UA"/>
        </w:rPr>
        <w:t xml:space="preserve"> складової до місць чи об'єктів утилізації, знешкодження або захоронення відповідно до вимог законодавства про відходи та санітарного законодавства.</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Термічне оброблення (спалювання) побутових відходів, листя, гілок дерев, кущів, тощо, на території громади заборонено.</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Особи, на яких покладено обов'язок по встановленню урн, зобов'язані утримувати їх у справному, естетичному стані, очищати від сміття в міру їх наповнення, але не менше ніж один раз на добу, у разі стійкого забруднення - промивати.</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Власники, наймачі, користувачі у тому числі орендарі будинків розташованих в мікрорайонах приватної забудови для запобігання забруднення території  сміттям  зобов'язанні  збирати  побутові  відходи  у  спеціально призначені для цього сміттєві баки (ємкістю не менше 50 л, виготовлені з пластику, металу з отворами в корпусі, для унеможливлення зберігання рідин)</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Підприємства, організації, установи, фізичні особи-суб'єкти підприємницької діяльності зобов'язані забезпечити розміщення </w:t>
      </w:r>
      <w:proofErr w:type="spellStart"/>
      <w:r w:rsidRPr="00F711C1">
        <w:rPr>
          <w:rFonts w:ascii="Times New Roman" w:hAnsi="Times New Roman" w:cs="Times New Roman"/>
          <w:sz w:val="24"/>
          <w:szCs w:val="24"/>
          <w:lang w:val="uk-UA"/>
        </w:rPr>
        <w:t>сміттєзбірників</w:t>
      </w:r>
      <w:proofErr w:type="spellEnd"/>
      <w:r w:rsidRPr="00F711C1">
        <w:rPr>
          <w:rFonts w:ascii="Times New Roman" w:hAnsi="Times New Roman" w:cs="Times New Roman"/>
          <w:sz w:val="24"/>
          <w:szCs w:val="24"/>
          <w:lang w:val="uk-UA"/>
        </w:rPr>
        <w:t xml:space="preserve">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Підприємствам, організаціям, установам, закладам, фізичним особам-суб'єктам підприємницької діяльності, фізичним особам суворо забороняється створювати звалища та скидати будь-які відходи у непристосованих для цього місцях на території територіальної громади.</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Власник чи </w:t>
      </w:r>
      <w:proofErr w:type="spellStart"/>
      <w:r w:rsidRPr="00F711C1">
        <w:rPr>
          <w:rFonts w:ascii="Times New Roman" w:hAnsi="Times New Roman" w:cs="Times New Roman"/>
          <w:sz w:val="24"/>
          <w:szCs w:val="24"/>
          <w:lang w:val="uk-UA"/>
        </w:rPr>
        <w:t>балансоутримувач</w:t>
      </w:r>
      <w:proofErr w:type="spellEnd"/>
      <w:r w:rsidRPr="00F711C1">
        <w:rPr>
          <w:rFonts w:ascii="Times New Roman" w:hAnsi="Times New Roman" w:cs="Times New Roman"/>
          <w:sz w:val="24"/>
          <w:szCs w:val="24"/>
          <w:lang w:val="uk-UA"/>
        </w:rPr>
        <w:t xml:space="preserve"> контейнерів для зберігання побутових відходів зобов'язаний проводити їх миття та дезінфекцію засобами, дозволеними до використання МОЗ України в цій сфері, в літній період року - не рідше одного разу на 10 діб, а в інші періоди року - не рідше одного разу на місяць. Дезінфікувати </w:t>
      </w:r>
      <w:proofErr w:type="spellStart"/>
      <w:r w:rsidRPr="00F711C1">
        <w:rPr>
          <w:rFonts w:ascii="Times New Roman" w:hAnsi="Times New Roman" w:cs="Times New Roman"/>
          <w:sz w:val="24"/>
          <w:szCs w:val="24"/>
          <w:lang w:val="uk-UA"/>
        </w:rPr>
        <w:t>сміттєзбірники</w:t>
      </w:r>
      <w:proofErr w:type="spellEnd"/>
      <w:r w:rsidRPr="00F711C1">
        <w:rPr>
          <w:rFonts w:ascii="Times New Roman" w:hAnsi="Times New Roman" w:cs="Times New Roman"/>
          <w:sz w:val="24"/>
          <w:szCs w:val="24"/>
          <w:lang w:val="uk-UA"/>
        </w:rPr>
        <w:t xml:space="preserve"> (крім урн) та місця їх розташування необхідно у радіусі 1,5 м.</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Забороняється заповнювати контейнерні ємкості для збору твердих побутових відходів  палаючими або тліючими відходами, снігом, льодом, великогабаритними предметами, а також відходами, що можуть псувати контейнери та спецавтотранспорт.</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Спеціальні майданчики для розміщення контейнерів чи </w:t>
      </w:r>
      <w:proofErr w:type="spellStart"/>
      <w:r w:rsidRPr="00F711C1">
        <w:rPr>
          <w:rFonts w:ascii="Times New Roman" w:hAnsi="Times New Roman" w:cs="Times New Roman"/>
          <w:sz w:val="24"/>
          <w:szCs w:val="24"/>
          <w:lang w:val="uk-UA"/>
        </w:rPr>
        <w:t>сміттєзбірників</w:t>
      </w:r>
      <w:proofErr w:type="spellEnd"/>
      <w:r w:rsidRPr="00F711C1">
        <w:rPr>
          <w:rFonts w:ascii="Times New Roman" w:hAnsi="Times New Roman" w:cs="Times New Roman"/>
          <w:sz w:val="24"/>
          <w:szCs w:val="24"/>
          <w:lang w:val="uk-UA"/>
        </w:rPr>
        <w:t xml:space="preserve"> повинні відповідати вимогам, що ставляться діючими санітарними нормами.</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Контейнерні майданчики повинні бути віддалені від меж земельних ділянок навчальних та лікувально-профілактичних закладів, стін житлових та громадських будівель і споруд, майданчиків для ігор дітей та відпочинку населення на відстань не менше 20 м.</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На території індивідуальної садибної забудови населених пунктів відстань від контейнерних майданчиків до межі земельної ділянки приватного домоволодіння зі сторони вулиці повинна складати не менш як 5 м.</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На території приватного домоволодіння місця розміщення контейнерів для зберігання побутових відходів визначають самі домовласники, у цьому випадку відстань до власного житлового будинку може бути зменшено. У конфліктних ситуаціях питання щодо місць розміщення на території приватного домоволодіння контейнерів для зберігання побутових відходів розглядається відповідним структурним підрозділом/виконавчим органом міської ради із залученням представників громадськості.</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В районах забудови, що склалася, де немає можливості дотримання встановлених розривів, місця розміщення контейнерів для зберігання побутових відходів встановлюються </w:t>
      </w:r>
      <w:r w:rsidRPr="00F711C1">
        <w:rPr>
          <w:rFonts w:ascii="Times New Roman" w:hAnsi="Times New Roman" w:cs="Times New Roman"/>
          <w:sz w:val="24"/>
          <w:szCs w:val="24"/>
          <w:lang w:val="uk-UA"/>
        </w:rPr>
        <w:lastRenderedPageBreak/>
        <w:t>комісією за участю архітектора, житлово-експлуатаційної організації, органів самоорганізації населення та органів державної санітарно-епідеміологічної служби. Акти комісій затверджуються виконавчим комітетом Верхньодніпровської міської ради.</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Кількість контейнерів для зберігання побутових відходів визначається чисельністю населення, що ними користується та нормами утворення відходів. Сумарний об'єм контейнерів для зберігання побутових відходів повинен перевищувати фактичний об'єм їх утворення на 25 відсотків.</w:t>
      </w:r>
    </w:p>
    <w:p w:rsidR="00B66435" w:rsidRPr="00F711C1" w:rsidRDefault="00B66435" w:rsidP="00B6643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Збирання відходів на територіях кладовищ здійснюються їх власниками в спеціально відведені для відходів місця.</w:t>
      </w:r>
    </w:p>
    <w:p w:rsidR="002C7107" w:rsidRDefault="00F711C1"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72" w:name="n158"/>
      <w:bookmarkEnd w:id="172"/>
      <w:r w:rsidRPr="008963B3">
        <w:rPr>
          <w:rFonts w:ascii="Times New Roman" w:hAnsi="Times New Roman" w:cs="Times New Roman"/>
          <w:sz w:val="24"/>
          <w:szCs w:val="24"/>
          <w:lang w:val="uk-UA"/>
        </w:rPr>
        <w:t>6.</w:t>
      </w:r>
      <w:r w:rsidR="007F527B" w:rsidRPr="008963B3">
        <w:rPr>
          <w:rFonts w:ascii="Times New Roman" w:hAnsi="Times New Roman" w:cs="Times New Roman"/>
          <w:sz w:val="24"/>
          <w:szCs w:val="24"/>
          <w:lang w:val="uk-UA"/>
        </w:rPr>
        <w:t>3. Роздільне збирання побутових відходів, включаючи небезпечні відходи у їх складі, здійснюється власниками таких відходів з дотриманням вимог:</w:t>
      </w:r>
      <w:bookmarkStart w:id="173" w:name="n159"/>
      <w:bookmarkEnd w:id="173"/>
      <w:r w:rsidR="007F527B" w:rsidRPr="008963B3">
        <w:rPr>
          <w:rFonts w:ascii="Times New Roman" w:hAnsi="Times New Roman" w:cs="Times New Roman"/>
          <w:sz w:val="24"/>
          <w:szCs w:val="24"/>
          <w:lang w:val="uk-UA"/>
        </w:rPr>
        <w:t xml:space="preserve"> </w:t>
      </w:r>
    </w:p>
    <w:p w:rsidR="002C7107"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72" w:tgtFrame="_blank" w:history="1">
        <w:r w:rsidR="007F527B" w:rsidRPr="008963B3">
          <w:rPr>
            <w:rStyle w:val="a7"/>
            <w:rFonts w:ascii="Times New Roman" w:hAnsi="Times New Roman"/>
            <w:color w:val="auto"/>
            <w:sz w:val="24"/>
            <w:szCs w:val="24"/>
            <w:u w:val="none"/>
            <w:lang w:val="uk-UA"/>
          </w:rPr>
          <w:t>Закону України</w:t>
        </w:r>
      </w:hyperlink>
      <w:r w:rsidR="007F527B" w:rsidRPr="008963B3">
        <w:rPr>
          <w:rFonts w:ascii="Times New Roman" w:hAnsi="Times New Roman" w:cs="Times New Roman"/>
          <w:sz w:val="24"/>
          <w:szCs w:val="24"/>
          <w:lang w:val="uk-UA"/>
        </w:rPr>
        <w:t xml:space="preserve"> «Про </w:t>
      </w:r>
      <w:r w:rsidR="00B42A76" w:rsidRPr="008963B3">
        <w:rPr>
          <w:rFonts w:ascii="Times New Roman" w:hAnsi="Times New Roman" w:cs="Times New Roman"/>
          <w:sz w:val="24"/>
          <w:szCs w:val="24"/>
          <w:lang w:val="uk-UA"/>
        </w:rPr>
        <w:t xml:space="preserve">управління </w:t>
      </w:r>
      <w:r w:rsidR="00787BD5" w:rsidRPr="008963B3">
        <w:rPr>
          <w:rFonts w:ascii="Times New Roman" w:hAnsi="Times New Roman" w:cs="Times New Roman"/>
          <w:sz w:val="24"/>
          <w:szCs w:val="24"/>
          <w:lang w:val="uk-UA"/>
        </w:rPr>
        <w:t>відходами</w:t>
      </w:r>
      <w:r w:rsidR="007F527B" w:rsidRPr="008963B3">
        <w:rPr>
          <w:rFonts w:ascii="Times New Roman" w:hAnsi="Times New Roman" w:cs="Times New Roman"/>
          <w:sz w:val="24"/>
          <w:szCs w:val="24"/>
          <w:lang w:val="uk-UA"/>
        </w:rPr>
        <w:t>»;</w:t>
      </w:r>
      <w:bookmarkStart w:id="174" w:name="n160"/>
      <w:bookmarkEnd w:id="174"/>
      <w:r w:rsidR="007F527B" w:rsidRPr="008963B3">
        <w:rPr>
          <w:rFonts w:ascii="Times New Roman" w:hAnsi="Times New Roman" w:cs="Times New Roman"/>
          <w:sz w:val="24"/>
          <w:szCs w:val="24"/>
          <w:lang w:val="uk-UA"/>
        </w:rPr>
        <w:t xml:space="preserve"> </w:t>
      </w:r>
    </w:p>
    <w:p w:rsidR="002C7107" w:rsidRDefault="00787BD5"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8963B3">
        <w:rPr>
          <w:rFonts w:ascii="Times New Roman" w:hAnsi="Times New Roman" w:cs="Times New Roman"/>
          <w:bCs/>
          <w:sz w:val="24"/>
          <w:szCs w:val="24"/>
          <w:shd w:val="clear" w:color="auto" w:fill="FFFFFF"/>
          <w:lang w:val="uk-UA"/>
        </w:rPr>
        <w:t>Правил надання послуги з управління побутовими відходами та типових договорів про надання послуги з управління побутовими відходами</w:t>
      </w:r>
      <w:r w:rsidR="007F527B" w:rsidRPr="008963B3">
        <w:rPr>
          <w:rFonts w:ascii="Times New Roman" w:hAnsi="Times New Roman" w:cs="Times New Roman"/>
          <w:sz w:val="24"/>
          <w:szCs w:val="24"/>
          <w:lang w:val="uk-UA"/>
        </w:rPr>
        <w:t xml:space="preserve">, затверджених постановою Кабінету Міністрів України від </w:t>
      </w:r>
      <w:r w:rsidRPr="008963B3">
        <w:rPr>
          <w:rFonts w:ascii="Times New Roman" w:hAnsi="Times New Roman" w:cs="Times New Roman"/>
          <w:sz w:val="24"/>
          <w:szCs w:val="24"/>
          <w:lang w:val="uk-UA"/>
        </w:rPr>
        <w:t>08.08.2023</w:t>
      </w:r>
      <w:r w:rsidR="007F527B" w:rsidRPr="008963B3">
        <w:rPr>
          <w:rFonts w:ascii="Times New Roman" w:hAnsi="Times New Roman" w:cs="Times New Roman"/>
          <w:sz w:val="24"/>
          <w:szCs w:val="24"/>
          <w:lang w:val="uk-UA"/>
        </w:rPr>
        <w:t xml:space="preserve"> року № </w:t>
      </w:r>
      <w:r w:rsidRPr="008963B3">
        <w:rPr>
          <w:rFonts w:ascii="Times New Roman" w:hAnsi="Times New Roman" w:cs="Times New Roman"/>
          <w:sz w:val="24"/>
          <w:szCs w:val="24"/>
          <w:lang w:val="uk-UA"/>
        </w:rPr>
        <w:t>835</w:t>
      </w:r>
      <w:r w:rsidR="007F527B" w:rsidRPr="008963B3">
        <w:rPr>
          <w:rFonts w:ascii="Times New Roman" w:hAnsi="Times New Roman" w:cs="Times New Roman"/>
          <w:sz w:val="24"/>
          <w:szCs w:val="24"/>
          <w:lang w:val="uk-UA"/>
        </w:rPr>
        <w:t>;</w:t>
      </w:r>
      <w:bookmarkStart w:id="175" w:name="n161"/>
      <w:bookmarkEnd w:id="175"/>
      <w:r w:rsidR="007F527B" w:rsidRPr="008963B3">
        <w:rPr>
          <w:rFonts w:ascii="Times New Roman" w:hAnsi="Times New Roman" w:cs="Times New Roman"/>
          <w:sz w:val="24"/>
          <w:szCs w:val="24"/>
          <w:lang w:val="uk-UA"/>
        </w:rPr>
        <w:t xml:space="preserve"> </w:t>
      </w:r>
    </w:p>
    <w:p w:rsidR="002C7107"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73" w:tgtFrame="_blank" w:history="1">
        <w:r w:rsidR="007F527B" w:rsidRPr="008963B3">
          <w:rPr>
            <w:rStyle w:val="a7"/>
            <w:rFonts w:ascii="Times New Roman" w:hAnsi="Times New Roman"/>
            <w:color w:val="auto"/>
            <w:sz w:val="24"/>
            <w:szCs w:val="24"/>
            <w:u w:val="none"/>
            <w:lang w:val="uk-UA"/>
          </w:rPr>
          <w:t>Методики роздільного збирання побутових відходів</w:t>
        </w:r>
      </w:hyperlink>
      <w:r w:rsidR="007F527B" w:rsidRPr="008963B3">
        <w:rPr>
          <w:rFonts w:ascii="Times New Roman" w:hAnsi="Times New Roman" w:cs="Times New Roman"/>
          <w:sz w:val="24"/>
          <w:szCs w:val="24"/>
          <w:lang w:val="uk-UA"/>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bookmarkStart w:id="176" w:name="n162"/>
      <w:bookmarkEnd w:id="176"/>
      <w:r w:rsidR="007F527B" w:rsidRPr="008963B3">
        <w:rPr>
          <w:rFonts w:ascii="Times New Roman" w:hAnsi="Times New Roman" w:cs="Times New Roman"/>
          <w:sz w:val="24"/>
          <w:szCs w:val="24"/>
          <w:lang w:val="uk-UA"/>
        </w:rPr>
        <w:t xml:space="preserve"> </w:t>
      </w:r>
    </w:p>
    <w:p w:rsidR="002C7107"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74" w:anchor="n13" w:tgtFrame="_blank" w:history="1">
        <w:r w:rsidR="007F527B" w:rsidRPr="008963B3">
          <w:rPr>
            <w:rStyle w:val="a7"/>
            <w:rFonts w:ascii="Times New Roman" w:hAnsi="Times New Roman"/>
            <w:color w:val="auto"/>
            <w:sz w:val="24"/>
            <w:szCs w:val="24"/>
            <w:u w:val="none"/>
            <w:lang w:val="uk-UA"/>
          </w:rPr>
          <w:t>Порядку розроблення, погодження та затвердження схем санітарного очищення населених пунктів</w:t>
        </w:r>
      </w:hyperlink>
      <w:r w:rsidR="007F527B" w:rsidRPr="008963B3">
        <w:rPr>
          <w:rFonts w:ascii="Times New Roman" w:hAnsi="Times New Roman" w:cs="Times New Roman"/>
          <w:sz w:val="24"/>
          <w:szCs w:val="24"/>
          <w:lang w:val="uk-UA"/>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України 14 квітня 2017 року за № 505/30373;</w:t>
      </w:r>
      <w:bookmarkStart w:id="177" w:name="n163"/>
      <w:bookmarkEnd w:id="177"/>
    </w:p>
    <w:p w:rsidR="002C7107" w:rsidRDefault="002134A9"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hyperlink r:id="rId75" w:tgtFrame="_blank" w:history="1">
        <w:r w:rsidR="007F527B" w:rsidRPr="008963B3">
          <w:rPr>
            <w:rStyle w:val="a7"/>
            <w:rFonts w:ascii="Times New Roman" w:hAnsi="Times New Roman"/>
            <w:color w:val="auto"/>
            <w:sz w:val="24"/>
            <w:szCs w:val="24"/>
            <w:u w:val="none"/>
            <w:lang w:val="uk-UA"/>
          </w:rPr>
          <w:t>Державних санітарних норм та правил утримання територій населених місць</w:t>
        </w:r>
      </w:hyperlink>
      <w:r w:rsidR="007F527B" w:rsidRPr="008963B3">
        <w:rPr>
          <w:rFonts w:ascii="Times New Roman" w:hAnsi="Times New Roman" w:cs="Times New Roman"/>
          <w:sz w:val="24"/>
          <w:szCs w:val="24"/>
          <w:lang w:val="uk-UA"/>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bookmarkStart w:id="178" w:name="n164"/>
      <w:bookmarkEnd w:id="178"/>
    </w:p>
    <w:p w:rsidR="002C7107" w:rsidRDefault="002C7107"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Де</w:t>
      </w:r>
      <w:r w:rsidR="007F527B" w:rsidRPr="008963B3">
        <w:rPr>
          <w:rFonts w:ascii="Times New Roman" w:hAnsi="Times New Roman" w:cs="Times New Roman"/>
          <w:sz w:val="24"/>
          <w:szCs w:val="24"/>
          <w:lang w:val="uk-UA"/>
        </w:rPr>
        <w:t>ржавних будівельних норм «Склад та зміст схеми санітарного очищення населеного пункту» (ДБН Б.2.2-6:2013);</w:t>
      </w:r>
      <w:bookmarkStart w:id="179" w:name="n165"/>
      <w:bookmarkEnd w:id="179"/>
      <w:r w:rsidR="007F527B" w:rsidRPr="008963B3">
        <w:rPr>
          <w:rFonts w:ascii="Times New Roman" w:hAnsi="Times New Roman" w:cs="Times New Roman"/>
          <w:sz w:val="24"/>
          <w:szCs w:val="24"/>
          <w:lang w:val="uk-UA"/>
        </w:rPr>
        <w:t xml:space="preserve"> </w:t>
      </w:r>
    </w:p>
    <w:p w:rsidR="007F527B" w:rsidRPr="008963B3"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8963B3">
        <w:rPr>
          <w:rFonts w:ascii="Times New Roman" w:hAnsi="Times New Roman" w:cs="Times New Roman"/>
          <w:sz w:val="24"/>
          <w:szCs w:val="24"/>
          <w:lang w:val="uk-UA"/>
        </w:rPr>
        <w:t>інших нормативно-правових актів та нормативно-технічних документів у сфері поводження з відходами.</w:t>
      </w:r>
    </w:p>
    <w:p w:rsidR="007F527B" w:rsidRPr="00F711C1" w:rsidRDefault="00F711C1"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0" w:name="n166"/>
      <w:bookmarkEnd w:id="180"/>
      <w:r w:rsidRPr="00F711C1">
        <w:rPr>
          <w:rFonts w:ascii="Times New Roman" w:hAnsi="Times New Roman" w:cs="Times New Roman"/>
          <w:sz w:val="24"/>
          <w:szCs w:val="24"/>
          <w:lang w:val="uk-UA"/>
        </w:rPr>
        <w:t>6.</w:t>
      </w:r>
      <w:r w:rsidR="007F527B" w:rsidRPr="00F711C1">
        <w:rPr>
          <w:rFonts w:ascii="Times New Roman" w:hAnsi="Times New Roman" w:cs="Times New Roman"/>
          <w:sz w:val="24"/>
          <w:szCs w:val="24"/>
          <w:lang w:val="uk-UA"/>
        </w:rPr>
        <w:t xml:space="preserve">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населених пунктів територіальної громади, місцях їх тимчасового зберігання до передачі їх спеціалізованим організаціям, що мають </w:t>
      </w:r>
      <w:r w:rsidR="006B68C6" w:rsidRPr="00150D0B">
        <w:rPr>
          <w:rFonts w:ascii="Times New Roman" w:hAnsi="Times New Roman" w:cs="Times New Roman"/>
          <w:sz w:val="24"/>
          <w:szCs w:val="24"/>
          <w:lang w:val="uk-UA"/>
        </w:rPr>
        <w:t xml:space="preserve">ліцензію </w:t>
      </w:r>
      <w:r w:rsidR="006B68C6" w:rsidRPr="00150D0B">
        <w:rPr>
          <w:rFonts w:ascii="Times New Roman" w:hAnsi="Times New Roman" w:cs="Times New Roman"/>
          <w:sz w:val="24"/>
          <w:szCs w:val="24"/>
          <w:shd w:val="clear" w:color="auto" w:fill="FFFFFF"/>
          <w:lang w:val="uk-UA"/>
        </w:rPr>
        <w:t xml:space="preserve">на </w:t>
      </w:r>
      <w:r w:rsidR="006B68C6">
        <w:rPr>
          <w:rFonts w:ascii="Times New Roman" w:hAnsi="Times New Roman" w:cs="Times New Roman"/>
          <w:sz w:val="24"/>
          <w:szCs w:val="24"/>
          <w:shd w:val="clear" w:color="auto" w:fill="FFFFFF"/>
          <w:lang w:val="uk-UA"/>
        </w:rPr>
        <w:t>здійснення</w:t>
      </w:r>
      <w:r w:rsidR="006B68C6" w:rsidRPr="00150D0B">
        <w:rPr>
          <w:rFonts w:ascii="Times New Roman" w:hAnsi="Times New Roman" w:cs="Times New Roman"/>
          <w:sz w:val="24"/>
          <w:szCs w:val="24"/>
          <w:shd w:val="clear" w:color="auto" w:fill="FFFFFF"/>
          <w:lang w:val="uk-UA"/>
        </w:rPr>
        <w:t xml:space="preserve"> господарської діяльності з </w:t>
      </w:r>
      <w:r w:rsidR="006B68C6">
        <w:rPr>
          <w:rFonts w:ascii="Times New Roman" w:hAnsi="Times New Roman" w:cs="Times New Roman"/>
          <w:sz w:val="24"/>
          <w:szCs w:val="24"/>
          <w:shd w:val="clear" w:color="auto" w:fill="FFFFFF"/>
          <w:lang w:val="uk-UA"/>
        </w:rPr>
        <w:t>управління</w:t>
      </w:r>
      <w:r w:rsidR="006B68C6" w:rsidRPr="00150D0B">
        <w:rPr>
          <w:rFonts w:ascii="Times New Roman" w:hAnsi="Times New Roman" w:cs="Times New Roman"/>
          <w:sz w:val="24"/>
          <w:szCs w:val="24"/>
          <w:shd w:val="clear" w:color="auto" w:fill="FFFFFF"/>
          <w:lang w:val="uk-UA"/>
        </w:rPr>
        <w:t xml:space="preserve"> небезпечними відходами</w:t>
      </w:r>
      <w:r w:rsidR="007F527B" w:rsidRPr="00F711C1">
        <w:rPr>
          <w:rFonts w:ascii="Times New Roman" w:hAnsi="Times New Roman" w:cs="Times New Roman"/>
          <w:sz w:val="24"/>
          <w:szCs w:val="24"/>
          <w:lang w:val="uk-UA"/>
        </w:rPr>
        <w:t>.</w:t>
      </w:r>
    </w:p>
    <w:p w:rsidR="007F527B" w:rsidRPr="00F711C1" w:rsidRDefault="00F711C1"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1" w:name="n167"/>
      <w:bookmarkEnd w:id="181"/>
      <w:r w:rsidRPr="00F711C1">
        <w:rPr>
          <w:rFonts w:ascii="Times New Roman" w:hAnsi="Times New Roman" w:cs="Times New Roman"/>
          <w:sz w:val="24"/>
          <w:szCs w:val="24"/>
          <w:lang w:val="uk-UA"/>
        </w:rPr>
        <w:t>6.</w:t>
      </w:r>
      <w:r w:rsidR="007F527B" w:rsidRPr="00F711C1">
        <w:rPr>
          <w:rFonts w:ascii="Times New Roman" w:hAnsi="Times New Roman" w:cs="Times New Roman"/>
          <w:sz w:val="24"/>
          <w:szCs w:val="24"/>
          <w:lang w:val="uk-UA"/>
        </w:rPr>
        <w:t>5. 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76" w:anchor="n13" w:tgtFrame="_blank" w:history="1">
        <w:r w:rsidR="007F527B" w:rsidRPr="008963B3">
          <w:rPr>
            <w:rStyle w:val="a7"/>
            <w:rFonts w:ascii="Times New Roman" w:hAnsi="Times New Roman"/>
            <w:color w:val="auto"/>
            <w:sz w:val="24"/>
            <w:szCs w:val="24"/>
            <w:u w:val="none"/>
            <w:lang w:val="uk-UA"/>
          </w:rPr>
          <w:t xml:space="preserve"> Технічними правилами ремонту і утримання вулиць та доріг населених пунктів</w:t>
        </w:r>
      </w:hyperlink>
      <w:r w:rsidR="007F527B" w:rsidRPr="008963B3">
        <w:rPr>
          <w:rFonts w:ascii="Times New Roman" w:hAnsi="Times New Roman" w:cs="Times New Roman"/>
          <w:sz w:val="24"/>
          <w:szCs w:val="24"/>
          <w:lang w:val="uk-UA"/>
        </w:rPr>
        <w:t>, за</w:t>
      </w:r>
      <w:r w:rsidR="007F527B" w:rsidRPr="00F711C1">
        <w:rPr>
          <w:rFonts w:ascii="Times New Roman" w:hAnsi="Times New Roman" w:cs="Times New Roman"/>
          <w:sz w:val="24"/>
          <w:szCs w:val="24"/>
          <w:lang w:val="uk-UA"/>
        </w:rPr>
        <w:t>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7F527B" w:rsidRPr="00F711C1" w:rsidRDefault="00F711C1"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2" w:name="n168"/>
      <w:bookmarkEnd w:id="182"/>
      <w:r w:rsidRPr="00F711C1">
        <w:rPr>
          <w:rFonts w:ascii="Times New Roman" w:hAnsi="Times New Roman" w:cs="Times New Roman"/>
          <w:sz w:val="24"/>
          <w:szCs w:val="24"/>
          <w:lang w:val="uk-UA"/>
        </w:rPr>
        <w:t>6.</w:t>
      </w:r>
      <w:r w:rsidR="007F527B" w:rsidRPr="00F711C1">
        <w:rPr>
          <w:rFonts w:ascii="Times New Roman" w:hAnsi="Times New Roman" w:cs="Times New Roman"/>
          <w:sz w:val="24"/>
          <w:szCs w:val="24"/>
          <w:lang w:val="uk-UA"/>
        </w:rPr>
        <w:t xml:space="preserve">6. Власники, </w:t>
      </w:r>
      <w:proofErr w:type="spellStart"/>
      <w:r w:rsidR="007F527B" w:rsidRPr="00F711C1">
        <w:rPr>
          <w:rFonts w:ascii="Times New Roman" w:hAnsi="Times New Roman" w:cs="Times New Roman"/>
          <w:sz w:val="24"/>
          <w:szCs w:val="24"/>
          <w:lang w:val="uk-UA"/>
        </w:rPr>
        <w:t>балансоутримувачі</w:t>
      </w:r>
      <w:proofErr w:type="spellEnd"/>
      <w:r w:rsidR="007F527B" w:rsidRPr="00F711C1">
        <w:rPr>
          <w:rFonts w:ascii="Times New Roman" w:hAnsi="Times New Roman" w:cs="Times New Roman"/>
          <w:sz w:val="24"/>
          <w:szCs w:val="24"/>
          <w:lang w:val="uk-UA"/>
        </w:rPr>
        <w:t xml:space="preserve"> або особи, які утримують території населених пунктів територіальної громади, зобов’язані:</w:t>
      </w:r>
      <w:bookmarkStart w:id="183" w:name="n169"/>
      <w:bookmarkEnd w:id="183"/>
    </w:p>
    <w:p w:rsidR="007F527B" w:rsidRPr="00F711C1"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w:t>
      </w:r>
      <w:proofErr w:type="spellStart"/>
      <w:r w:rsidRPr="00F711C1">
        <w:rPr>
          <w:rFonts w:ascii="Times New Roman" w:hAnsi="Times New Roman" w:cs="Times New Roman"/>
          <w:sz w:val="24"/>
          <w:szCs w:val="24"/>
          <w:lang w:val="uk-UA"/>
        </w:rPr>
        <w:t>протиожеледних</w:t>
      </w:r>
      <w:proofErr w:type="spellEnd"/>
      <w:r w:rsidRPr="00F711C1">
        <w:rPr>
          <w:rFonts w:ascii="Times New Roman" w:hAnsi="Times New Roman" w:cs="Times New Roman"/>
          <w:sz w:val="24"/>
          <w:szCs w:val="24"/>
          <w:lang w:val="uk-UA"/>
        </w:rPr>
        <w:t xml:space="preserve"> заходів;</w:t>
      </w:r>
    </w:p>
    <w:p w:rsidR="007F527B" w:rsidRPr="00F711C1"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4" w:name="n170"/>
      <w:bookmarkEnd w:id="184"/>
      <w:r w:rsidRPr="00F711C1">
        <w:rPr>
          <w:rFonts w:ascii="Times New Roman" w:hAnsi="Times New Roman" w:cs="Times New Roman"/>
          <w:sz w:val="24"/>
          <w:szCs w:val="24"/>
          <w:lang w:val="uk-UA"/>
        </w:rPr>
        <w:t>прибирати сніг негайно (від початку снігопаду) для запобігання утворенню накату;</w:t>
      </w:r>
    </w:p>
    <w:p w:rsidR="007F527B" w:rsidRPr="00F711C1"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5" w:name="n171"/>
      <w:bookmarkEnd w:id="185"/>
      <w:r w:rsidRPr="00F711C1">
        <w:rPr>
          <w:rFonts w:ascii="Times New Roman" w:hAnsi="Times New Roman" w:cs="Times New Roman"/>
          <w:sz w:val="24"/>
          <w:szCs w:val="24"/>
          <w:lang w:val="uk-UA"/>
        </w:rPr>
        <w:t>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7F527B" w:rsidRPr="00F711C1"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6" w:name="n172"/>
      <w:bookmarkEnd w:id="186"/>
      <w:r w:rsidRPr="00F711C1">
        <w:rPr>
          <w:rFonts w:ascii="Times New Roman" w:hAnsi="Times New Roman" w:cs="Times New Roman"/>
          <w:sz w:val="24"/>
          <w:szCs w:val="24"/>
          <w:lang w:val="uk-UA"/>
        </w:rPr>
        <w:lastRenderedPageBreak/>
        <w:t xml:space="preserve">повністю розчищати снігові вали над </w:t>
      </w:r>
      <w:proofErr w:type="spellStart"/>
      <w:r w:rsidRPr="00F711C1">
        <w:rPr>
          <w:rFonts w:ascii="Times New Roman" w:hAnsi="Times New Roman" w:cs="Times New Roman"/>
          <w:sz w:val="24"/>
          <w:szCs w:val="24"/>
          <w:lang w:val="uk-UA"/>
        </w:rPr>
        <w:t>зливостічними</w:t>
      </w:r>
      <w:proofErr w:type="spellEnd"/>
      <w:r w:rsidRPr="00F711C1">
        <w:rPr>
          <w:rFonts w:ascii="Times New Roman" w:hAnsi="Times New Roman" w:cs="Times New Roman"/>
          <w:sz w:val="24"/>
          <w:szCs w:val="24"/>
          <w:lang w:val="uk-UA"/>
        </w:rPr>
        <w:t xml:space="preserve"> колодязями, розміщеними на вулицях і дорогах, з яких сніг не передбачається вивозити на </w:t>
      </w:r>
      <w:proofErr w:type="spellStart"/>
      <w:r w:rsidRPr="00F711C1">
        <w:rPr>
          <w:rFonts w:ascii="Times New Roman" w:hAnsi="Times New Roman" w:cs="Times New Roman"/>
          <w:sz w:val="24"/>
          <w:szCs w:val="24"/>
          <w:lang w:val="uk-UA"/>
        </w:rPr>
        <w:t>снігозвалище</w:t>
      </w:r>
      <w:proofErr w:type="spellEnd"/>
      <w:r w:rsidRPr="00F711C1">
        <w:rPr>
          <w:rFonts w:ascii="Times New Roman" w:hAnsi="Times New Roman" w:cs="Times New Roman"/>
          <w:sz w:val="24"/>
          <w:szCs w:val="24"/>
          <w:lang w:val="uk-UA"/>
        </w:rPr>
        <w:t>;</w:t>
      </w:r>
    </w:p>
    <w:p w:rsidR="007F527B" w:rsidRPr="00F711C1"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7" w:name="n173"/>
      <w:bookmarkEnd w:id="187"/>
      <w:r w:rsidRPr="00F711C1">
        <w:rPr>
          <w:rFonts w:ascii="Times New Roman" w:hAnsi="Times New Roman" w:cs="Times New Roman"/>
          <w:sz w:val="24"/>
          <w:szCs w:val="24"/>
          <w:lang w:val="uk-UA"/>
        </w:rPr>
        <w:t xml:space="preserve">очищати від снігу, льоду та бруду оголовки </w:t>
      </w:r>
      <w:proofErr w:type="spellStart"/>
      <w:r w:rsidRPr="00F711C1">
        <w:rPr>
          <w:rFonts w:ascii="Times New Roman" w:hAnsi="Times New Roman" w:cs="Times New Roman"/>
          <w:sz w:val="24"/>
          <w:szCs w:val="24"/>
          <w:lang w:val="uk-UA"/>
        </w:rPr>
        <w:t>зливостічних</w:t>
      </w:r>
      <w:proofErr w:type="spellEnd"/>
      <w:r w:rsidRPr="00F711C1">
        <w:rPr>
          <w:rFonts w:ascii="Times New Roman" w:hAnsi="Times New Roman" w:cs="Times New Roman"/>
          <w:sz w:val="24"/>
          <w:szCs w:val="24"/>
          <w:lang w:val="uk-UA"/>
        </w:rPr>
        <w:t xml:space="preserve"> колодязів та дощоприймачів у разі сніготанення та на початку весняного періоду;</w:t>
      </w:r>
    </w:p>
    <w:p w:rsidR="007F527B" w:rsidRPr="00F711C1" w:rsidRDefault="007F527B" w:rsidP="00157030">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88" w:name="n174"/>
      <w:bookmarkEnd w:id="188"/>
      <w:r w:rsidRPr="00F711C1">
        <w:rPr>
          <w:rFonts w:ascii="Times New Roman" w:hAnsi="Times New Roman" w:cs="Times New Roman"/>
          <w:sz w:val="24"/>
          <w:szCs w:val="24"/>
          <w:lang w:val="uk-UA"/>
        </w:rPr>
        <w:t>очищати від снігу, льоду, бруду оголовки колодязів для розташування пожежних гідрантів, розміщених на вулицях і дорогах.</w:t>
      </w:r>
      <w:bookmarkStart w:id="189" w:name="n175"/>
      <w:bookmarkEnd w:id="189"/>
    </w:p>
    <w:p w:rsidR="007F527B" w:rsidRPr="00F711C1" w:rsidRDefault="007F527B" w:rsidP="00EC1B11">
      <w:pPr>
        <w:widowControl w:val="0"/>
        <w:tabs>
          <w:tab w:val="left" w:pos="7371"/>
        </w:tabs>
        <w:spacing w:after="0" w:line="240" w:lineRule="auto"/>
        <w:ind w:right="-2"/>
        <w:rPr>
          <w:rFonts w:ascii="Times New Roman" w:hAnsi="Times New Roman" w:cs="Times New Roman"/>
          <w:b/>
          <w:bCs/>
          <w:sz w:val="24"/>
          <w:szCs w:val="24"/>
          <w:lang w:val="uk-UA"/>
        </w:rPr>
      </w:pPr>
    </w:p>
    <w:p w:rsidR="007F527B" w:rsidRDefault="007F527B" w:rsidP="00EC1B11">
      <w:pPr>
        <w:widowControl w:val="0"/>
        <w:tabs>
          <w:tab w:val="left" w:pos="7371"/>
        </w:tabs>
        <w:spacing w:after="0" w:line="240" w:lineRule="auto"/>
        <w:ind w:right="-2" w:firstLine="567"/>
        <w:rPr>
          <w:rFonts w:ascii="Times New Roman" w:hAnsi="Times New Roman" w:cs="Times New Roman"/>
          <w:b/>
          <w:bCs/>
          <w:sz w:val="24"/>
          <w:szCs w:val="24"/>
          <w:lang w:val="uk-UA"/>
        </w:rPr>
      </w:pPr>
      <w:r w:rsidRPr="00F711C1">
        <w:rPr>
          <w:rFonts w:ascii="Times New Roman" w:hAnsi="Times New Roman" w:cs="Times New Roman"/>
          <w:b/>
          <w:bCs/>
          <w:sz w:val="24"/>
          <w:szCs w:val="24"/>
          <w:lang w:val="uk-UA"/>
        </w:rPr>
        <w:t>VІІ. Розміри меж прилеглої до підприємств, установ та організацій територій у числовому значенні</w:t>
      </w:r>
    </w:p>
    <w:p w:rsidR="007F527B" w:rsidRPr="00F711C1" w:rsidRDefault="00F711C1" w:rsidP="00EC1B11">
      <w:pPr>
        <w:pStyle w:val="a6"/>
        <w:widowControl w:val="0"/>
        <w:tabs>
          <w:tab w:val="left" w:pos="7371"/>
        </w:tabs>
        <w:spacing w:after="0" w:line="240" w:lineRule="auto"/>
        <w:ind w:left="0" w:right="-2" w:firstLine="567"/>
        <w:rPr>
          <w:rFonts w:ascii="Times New Roman" w:hAnsi="Times New Roman"/>
          <w:sz w:val="24"/>
          <w:szCs w:val="24"/>
        </w:rPr>
      </w:pPr>
      <w:bookmarkStart w:id="190" w:name="n176"/>
      <w:bookmarkEnd w:id="190"/>
      <w:r w:rsidRPr="00F711C1">
        <w:rPr>
          <w:rFonts w:ascii="Times New Roman" w:hAnsi="Times New Roman"/>
          <w:sz w:val="24"/>
          <w:szCs w:val="24"/>
        </w:rPr>
        <w:t>7.</w:t>
      </w:r>
      <w:r w:rsidR="007F527B" w:rsidRPr="00F711C1">
        <w:rPr>
          <w:rFonts w:ascii="Times New Roman" w:hAnsi="Times New Roman"/>
          <w:sz w:val="24"/>
          <w:szCs w:val="24"/>
        </w:rPr>
        <w:t xml:space="preserve">1. Межі утримання прилеглих територій підприємств, установ, організацій, фізичних осіб - суб'єктів підприємницької діяльності: </w:t>
      </w:r>
      <w:bookmarkStart w:id="191" w:name="n177"/>
      <w:bookmarkEnd w:id="191"/>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tblPr>
      <w:tblGrid>
        <w:gridCol w:w="406"/>
        <w:gridCol w:w="2911"/>
        <w:gridCol w:w="3697"/>
        <w:gridCol w:w="2654"/>
      </w:tblGrid>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 </w:t>
            </w:r>
          </w:p>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з/п</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 Прилегла територія</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Суб’єкти господарювання, на яких покладається утримання прилеглої території</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Межі утримання прилеглої території (не менше)</w:t>
            </w:r>
          </w:p>
        </w:tc>
      </w:tr>
      <w:tr w:rsidR="007F527B" w:rsidRPr="00F711C1" w:rsidTr="001F06C0">
        <w:trPr>
          <w:trHeight w:val="285"/>
        </w:trPr>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FE3CE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t>1</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FE3CE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t>2</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FE3CE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t>3</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FE3CE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t>4</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1</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Двори, тротуари, покриття проїзної частини проїздів, прибудинкової території житлового фонду ЖК, ЖБК і ОСББ, прибудинкові території багатоквартирних житлових будинків</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 xml:space="preserve">Житловий кооператив, житлово-будівельний кооператив, об’єднання співвласників багатоквартирного будинку, управителі, житлово-експлуатаційні підприємства </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20 м від межі відведеної земельної ділянки та до проїжджої частини вулиці</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2</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p w:rsidR="002869B2" w:rsidRPr="00F711C1" w:rsidRDefault="002869B2" w:rsidP="00EC1B11">
            <w:pPr>
              <w:widowControl w:val="0"/>
              <w:tabs>
                <w:tab w:val="left" w:pos="7371"/>
              </w:tabs>
              <w:spacing w:after="0" w:line="240" w:lineRule="auto"/>
              <w:ind w:right="-2"/>
              <w:rPr>
                <w:rFonts w:ascii="Times New Roman" w:hAnsi="Times New Roman" w:cs="Times New Roman"/>
                <w:sz w:val="24"/>
                <w:szCs w:val="24"/>
                <w:lang w:val="uk-UA"/>
              </w:rPr>
            </w:pPr>
          </w:p>
        </w:tc>
        <w:tc>
          <w:tcPr>
            <w:tcW w:w="3697" w:type="dxa"/>
            <w:tcBorders>
              <w:top w:val="single" w:sz="6" w:space="0" w:color="000000"/>
              <w:left w:val="single" w:sz="6" w:space="0" w:color="000000"/>
              <w:bottom w:val="single" w:sz="6" w:space="0" w:color="000000"/>
              <w:right w:val="single" w:sz="6" w:space="0" w:color="000000"/>
            </w:tcBorders>
          </w:tcPr>
          <w:p w:rsidR="007F527B"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Власники або користувачі земельних ділянок</w:t>
            </w:r>
          </w:p>
          <w:p w:rsidR="002869B2" w:rsidRPr="00F711C1" w:rsidRDefault="002869B2" w:rsidP="00EC1B11">
            <w:pPr>
              <w:widowControl w:val="0"/>
              <w:tabs>
                <w:tab w:val="left" w:pos="7371"/>
              </w:tabs>
              <w:spacing w:after="0" w:line="240" w:lineRule="auto"/>
              <w:ind w:right="-2"/>
              <w:rPr>
                <w:rFonts w:ascii="Times New Roman" w:hAnsi="Times New Roman" w:cs="Times New Roman"/>
                <w:sz w:val="24"/>
                <w:szCs w:val="24"/>
                <w:lang w:val="uk-UA"/>
              </w:rPr>
            </w:pP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20 м від межі земельної ділянки та до проїжджої частини вулиці</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3</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Території, прилеглі до об’єктів соціальної інфраструктури</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Суб’єкти господарювання, що експлуатують вказані об’єкти</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15 м від межі земельної ділянки до проїжджої частини вулиці</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4</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Території, прилеглі до автозаправних станцій</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Суб’єкти господарювання, що експлуатують вказані об’єкти</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50 м від межі земельної ділянки, що надана у власність або користування, та до проїжджої частини вулиці</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5</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Суб’єкти господарювання, що експлуатують вказані об’єкти</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20 м від межі земельної ділянки, що надана у власність або користування, та до проїжджої частини вулиці</w:t>
            </w:r>
          </w:p>
        </w:tc>
      </w:tr>
      <w:tr w:rsidR="001F06C0" w:rsidRPr="00F711C1" w:rsidTr="001F06C0">
        <w:trPr>
          <w:trHeight w:val="285"/>
        </w:trPr>
        <w:tc>
          <w:tcPr>
            <w:tcW w:w="406" w:type="dxa"/>
            <w:tcBorders>
              <w:top w:val="single" w:sz="6" w:space="0" w:color="000000"/>
              <w:left w:val="single" w:sz="6" w:space="0" w:color="000000"/>
              <w:bottom w:val="single" w:sz="6" w:space="0" w:color="000000"/>
              <w:right w:val="single" w:sz="6" w:space="0" w:color="000000"/>
            </w:tcBorders>
          </w:tcPr>
          <w:p w:rsidR="001F06C0" w:rsidRPr="00F711C1" w:rsidRDefault="001F06C0" w:rsidP="003015A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lastRenderedPageBreak/>
              <w:t>1</w:t>
            </w:r>
          </w:p>
        </w:tc>
        <w:tc>
          <w:tcPr>
            <w:tcW w:w="2911" w:type="dxa"/>
            <w:tcBorders>
              <w:top w:val="single" w:sz="6" w:space="0" w:color="000000"/>
              <w:left w:val="single" w:sz="6" w:space="0" w:color="000000"/>
              <w:bottom w:val="single" w:sz="6" w:space="0" w:color="000000"/>
              <w:right w:val="single" w:sz="6" w:space="0" w:color="000000"/>
            </w:tcBorders>
          </w:tcPr>
          <w:p w:rsidR="001F06C0" w:rsidRPr="00F711C1" w:rsidRDefault="001F06C0" w:rsidP="003015A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t>2</w:t>
            </w:r>
          </w:p>
        </w:tc>
        <w:tc>
          <w:tcPr>
            <w:tcW w:w="3697" w:type="dxa"/>
            <w:tcBorders>
              <w:top w:val="single" w:sz="6" w:space="0" w:color="000000"/>
              <w:left w:val="single" w:sz="6" w:space="0" w:color="000000"/>
              <w:bottom w:val="single" w:sz="6" w:space="0" w:color="000000"/>
              <w:right w:val="single" w:sz="6" w:space="0" w:color="000000"/>
            </w:tcBorders>
          </w:tcPr>
          <w:p w:rsidR="001F06C0" w:rsidRPr="00F711C1" w:rsidRDefault="001F06C0" w:rsidP="003015A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t>3</w:t>
            </w:r>
          </w:p>
        </w:tc>
        <w:tc>
          <w:tcPr>
            <w:tcW w:w="2654" w:type="dxa"/>
            <w:tcBorders>
              <w:top w:val="single" w:sz="6" w:space="0" w:color="000000"/>
              <w:left w:val="single" w:sz="6" w:space="0" w:color="000000"/>
              <w:bottom w:val="single" w:sz="6" w:space="0" w:color="000000"/>
              <w:right w:val="single" w:sz="6" w:space="0" w:color="000000"/>
            </w:tcBorders>
          </w:tcPr>
          <w:p w:rsidR="001F06C0" w:rsidRPr="00F711C1" w:rsidRDefault="001F06C0" w:rsidP="003015A0">
            <w:pPr>
              <w:widowControl w:val="0"/>
              <w:tabs>
                <w:tab w:val="left" w:pos="7371"/>
              </w:tabs>
              <w:spacing w:after="0" w:line="240" w:lineRule="auto"/>
              <w:ind w:right="-2"/>
              <w:jc w:val="center"/>
              <w:rPr>
                <w:rFonts w:ascii="Times New Roman" w:hAnsi="Times New Roman" w:cs="Times New Roman"/>
                <w:sz w:val="24"/>
                <w:szCs w:val="24"/>
                <w:lang w:val="uk-UA"/>
              </w:rPr>
            </w:pPr>
            <w:r w:rsidRPr="00F711C1">
              <w:rPr>
                <w:rFonts w:ascii="Times New Roman" w:hAnsi="Times New Roman" w:cs="Times New Roman"/>
                <w:sz w:val="24"/>
                <w:szCs w:val="24"/>
                <w:lang w:val="uk-UA"/>
              </w:rPr>
              <w:t>4</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6</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Території, прилеглі до колективних гаражів</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Гаражно-будівельні кооперативи</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20 м від межі земельної ділянки, що надана у власність або користування, та до проїжджої частини вулиці</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7</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Території, прилеглі до центрально-теплових, трансформаторних, газорозподільних, тяглових підстанцій</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Підприємства, установи, організації, на балансі яких знаходяться вказані об’єкти</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у радіусі 10 м від периметру споруд та до проїжджої частини вулиці</w:t>
            </w:r>
          </w:p>
        </w:tc>
      </w:tr>
      <w:tr w:rsidR="007F527B" w:rsidRPr="00F711C1" w:rsidTr="001F06C0">
        <w:trPr>
          <w:trHeight w:val="978"/>
        </w:trPr>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8</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Автобусні зупинки та зупинки маршрутних транспортних засобів і стоянки (місця відстою) маршрутних таксі</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Відповідні дорожньо-експлуатаційні підприємства або інші суб’єкти господарювання на договірних засадах</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у радіусі 20 м від периметру споруд та до проїжджої частини вулиці</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9</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Майданчики для паркування</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Суб’єкти господарювання, які утримують майданчики для паркування</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20 м від периметру споруд та до проїжджої частини вулиці</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10</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Мости, шляхопроводи, інші штучні споруди, території під шляхопроводами</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proofErr w:type="spellStart"/>
            <w:r w:rsidRPr="00F711C1">
              <w:rPr>
                <w:rFonts w:ascii="Times New Roman" w:hAnsi="Times New Roman" w:cs="Times New Roman"/>
                <w:sz w:val="24"/>
                <w:szCs w:val="24"/>
                <w:lang w:val="uk-UA"/>
              </w:rPr>
              <w:t>Балансоутримувачі</w:t>
            </w:r>
            <w:proofErr w:type="spellEnd"/>
            <w:r w:rsidRPr="00F711C1">
              <w:rPr>
                <w:rFonts w:ascii="Times New Roman" w:hAnsi="Times New Roman" w:cs="Times New Roman"/>
                <w:sz w:val="24"/>
                <w:szCs w:val="24"/>
                <w:lang w:val="uk-UA"/>
              </w:rPr>
              <w:t xml:space="preserve"> штучних споруд</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10 м від периметру споруд</w:t>
            </w:r>
          </w:p>
        </w:tc>
      </w:tr>
      <w:tr w:rsidR="007F527B" w:rsidRPr="00F711C1"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11</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Контейнерні майданчики</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proofErr w:type="spellStart"/>
            <w:r w:rsidRPr="00F711C1">
              <w:rPr>
                <w:rFonts w:ascii="Times New Roman" w:hAnsi="Times New Roman" w:cs="Times New Roman"/>
                <w:sz w:val="24"/>
                <w:szCs w:val="24"/>
                <w:lang w:val="uk-UA"/>
              </w:rPr>
              <w:t>Балансоутримувачі</w:t>
            </w:r>
            <w:proofErr w:type="spellEnd"/>
            <w:r w:rsidRPr="00F711C1">
              <w:rPr>
                <w:rFonts w:ascii="Times New Roman" w:hAnsi="Times New Roman" w:cs="Times New Roman"/>
                <w:sz w:val="24"/>
                <w:szCs w:val="24"/>
                <w:lang w:val="uk-UA"/>
              </w:rPr>
              <w:t xml:space="preserve"> територій, на яких розміщено контейнерні майданчики</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5 м від периметру споруди</w:t>
            </w:r>
          </w:p>
        </w:tc>
      </w:tr>
      <w:tr w:rsidR="007F527B" w:rsidRPr="00F2134E" w:rsidTr="001F06C0">
        <w:tc>
          <w:tcPr>
            <w:tcW w:w="406"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12</w:t>
            </w:r>
            <w:r w:rsidR="001F06C0">
              <w:rPr>
                <w:rFonts w:ascii="Times New Roman" w:hAnsi="Times New Roman" w:cs="Times New Roman"/>
                <w:sz w:val="24"/>
                <w:szCs w:val="24"/>
                <w:lang w:val="uk-UA"/>
              </w:rPr>
              <w:t>.</w:t>
            </w:r>
          </w:p>
        </w:tc>
        <w:tc>
          <w:tcPr>
            <w:tcW w:w="2911"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Території, відведені під проектування та забудову</w:t>
            </w:r>
          </w:p>
        </w:tc>
        <w:tc>
          <w:tcPr>
            <w:tcW w:w="3697"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2654" w:type="dxa"/>
            <w:tcBorders>
              <w:top w:val="single" w:sz="6" w:space="0" w:color="000000"/>
              <w:left w:val="single" w:sz="6" w:space="0" w:color="000000"/>
              <w:bottom w:val="single" w:sz="6" w:space="0" w:color="000000"/>
              <w:right w:val="single" w:sz="6" w:space="0" w:color="000000"/>
            </w:tcBorders>
          </w:tcPr>
          <w:p w:rsidR="007F527B" w:rsidRPr="00F711C1" w:rsidRDefault="007F527B" w:rsidP="00EC1B11">
            <w:pPr>
              <w:widowControl w:val="0"/>
              <w:tabs>
                <w:tab w:val="left" w:pos="7371"/>
              </w:tabs>
              <w:spacing w:after="0" w:line="240" w:lineRule="auto"/>
              <w:ind w:right="-2"/>
              <w:rPr>
                <w:rFonts w:ascii="Times New Roman" w:hAnsi="Times New Roman" w:cs="Times New Roman"/>
                <w:sz w:val="24"/>
                <w:szCs w:val="24"/>
                <w:lang w:val="uk-UA"/>
              </w:rPr>
            </w:pPr>
            <w:r w:rsidRPr="00F711C1">
              <w:rPr>
                <w:rFonts w:ascii="Times New Roman" w:hAnsi="Times New Roman" w:cs="Times New Roman"/>
                <w:sz w:val="24"/>
                <w:szCs w:val="24"/>
                <w:lang w:val="uk-UA"/>
              </w:rPr>
              <w:t>20 м від межі земельної ділянки, яка відведена під проектування та забудову, та до проїжджої частини вулиці</w:t>
            </w:r>
          </w:p>
        </w:tc>
      </w:tr>
    </w:tbl>
    <w:p w:rsidR="001C3A25" w:rsidRDefault="001C3A25" w:rsidP="00EC1B11">
      <w:pPr>
        <w:widowControl w:val="0"/>
        <w:tabs>
          <w:tab w:val="left" w:pos="7371"/>
        </w:tabs>
        <w:spacing w:after="0" w:line="240" w:lineRule="auto"/>
        <w:ind w:right="-2" w:firstLine="567"/>
        <w:rPr>
          <w:rFonts w:ascii="Times New Roman" w:hAnsi="Times New Roman" w:cs="Times New Roman"/>
          <w:sz w:val="24"/>
          <w:szCs w:val="24"/>
          <w:lang w:val="uk-UA"/>
        </w:rPr>
      </w:pPr>
    </w:p>
    <w:p w:rsidR="001F06C0" w:rsidRDefault="001F06C0" w:rsidP="00EC1B11">
      <w:pPr>
        <w:widowControl w:val="0"/>
        <w:tabs>
          <w:tab w:val="left" w:pos="7371"/>
        </w:tabs>
        <w:spacing w:after="0" w:line="240" w:lineRule="auto"/>
        <w:ind w:right="-2" w:firstLine="567"/>
        <w:rPr>
          <w:rFonts w:ascii="Times New Roman" w:hAnsi="Times New Roman" w:cs="Times New Roman"/>
          <w:sz w:val="24"/>
          <w:szCs w:val="24"/>
          <w:lang w:val="uk-UA"/>
        </w:rPr>
      </w:pPr>
    </w:p>
    <w:p w:rsidR="001F06C0" w:rsidRDefault="001F06C0" w:rsidP="00EC1B11">
      <w:pPr>
        <w:widowControl w:val="0"/>
        <w:tabs>
          <w:tab w:val="left" w:pos="7371"/>
        </w:tabs>
        <w:spacing w:after="0" w:line="240" w:lineRule="auto"/>
        <w:ind w:right="-2" w:firstLine="567"/>
        <w:rPr>
          <w:rFonts w:ascii="Times New Roman" w:hAnsi="Times New Roman" w:cs="Times New Roman"/>
          <w:sz w:val="24"/>
          <w:szCs w:val="24"/>
          <w:lang w:val="uk-UA"/>
        </w:rPr>
      </w:pPr>
    </w:p>
    <w:p w:rsidR="007F527B" w:rsidRPr="00F711C1" w:rsidRDefault="00F711C1" w:rsidP="00EC1B11">
      <w:pPr>
        <w:widowControl w:val="0"/>
        <w:tabs>
          <w:tab w:val="left" w:pos="7371"/>
        </w:tabs>
        <w:spacing w:after="0" w:line="240" w:lineRule="auto"/>
        <w:ind w:right="-2" w:firstLine="567"/>
        <w:rPr>
          <w:rFonts w:ascii="Times New Roman" w:hAnsi="Times New Roman" w:cs="Times New Roman"/>
          <w:sz w:val="24"/>
          <w:szCs w:val="24"/>
          <w:lang w:val="uk-UA"/>
        </w:rPr>
      </w:pPr>
      <w:r>
        <w:rPr>
          <w:rFonts w:ascii="Times New Roman" w:hAnsi="Times New Roman" w:cs="Times New Roman"/>
          <w:sz w:val="24"/>
          <w:szCs w:val="24"/>
          <w:lang w:val="uk-UA"/>
        </w:rPr>
        <w:t>7.</w:t>
      </w:r>
      <w:r w:rsidR="007F527B" w:rsidRPr="00F711C1">
        <w:rPr>
          <w:rFonts w:ascii="Times New Roman" w:hAnsi="Times New Roman" w:cs="Times New Roman"/>
          <w:sz w:val="24"/>
          <w:szCs w:val="24"/>
          <w:lang w:val="uk-UA"/>
        </w:rPr>
        <w:t>2. Межі та режим використання закріпленої за підприємствами, установами, організаціями території визначає виконавчий комітет Верхньодніпровської міської ради або власник, якщо територія перебуває у приватній власності.</w:t>
      </w:r>
    </w:p>
    <w:p w:rsidR="007F527B" w:rsidRDefault="007F527B" w:rsidP="00EC1B11">
      <w:pPr>
        <w:widowControl w:val="0"/>
        <w:tabs>
          <w:tab w:val="left" w:pos="7371"/>
        </w:tabs>
        <w:spacing w:after="0" w:line="240" w:lineRule="auto"/>
        <w:ind w:right="-2"/>
        <w:rPr>
          <w:rFonts w:ascii="Bookman Old Style" w:hAnsi="Bookman Old Style"/>
          <w:b/>
          <w:bCs/>
          <w:sz w:val="18"/>
          <w:szCs w:val="18"/>
          <w:lang w:val="uk-UA"/>
        </w:rPr>
      </w:pPr>
      <w:bookmarkStart w:id="192" w:name="n178"/>
      <w:bookmarkEnd w:id="192"/>
    </w:p>
    <w:p w:rsidR="001F06C0" w:rsidRDefault="001F06C0" w:rsidP="00EC1B11">
      <w:pPr>
        <w:widowControl w:val="0"/>
        <w:tabs>
          <w:tab w:val="left" w:pos="7371"/>
        </w:tabs>
        <w:spacing w:after="0" w:line="240" w:lineRule="auto"/>
        <w:ind w:right="-2"/>
        <w:rPr>
          <w:rFonts w:ascii="Bookman Old Style" w:hAnsi="Bookman Old Style"/>
          <w:b/>
          <w:bCs/>
          <w:sz w:val="18"/>
          <w:szCs w:val="18"/>
          <w:lang w:val="uk-UA"/>
        </w:rPr>
      </w:pPr>
    </w:p>
    <w:p w:rsidR="001F06C0" w:rsidRPr="0021344E" w:rsidRDefault="001F06C0" w:rsidP="00EC1B11">
      <w:pPr>
        <w:widowControl w:val="0"/>
        <w:tabs>
          <w:tab w:val="left" w:pos="7371"/>
        </w:tabs>
        <w:spacing w:after="0" w:line="240" w:lineRule="auto"/>
        <w:ind w:right="-2"/>
        <w:rPr>
          <w:rFonts w:ascii="Bookman Old Style" w:hAnsi="Bookman Old Style"/>
          <w:b/>
          <w:bCs/>
          <w:sz w:val="18"/>
          <w:szCs w:val="18"/>
          <w:lang w:val="uk-UA"/>
        </w:rPr>
      </w:pPr>
    </w:p>
    <w:p w:rsidR="007F527B" w:rsidRDefault="007F527B" w:rsidP="009145D5">
      <w:pPr>
        <w:widowControl w:val="0"/>
        <w:tabs>
          <w:tab w:val="left" w:pos="7371"/>
        </w:tabs>
        <w:spacing w:after="0" w:line="240" w:lineRule="auto"/>
        <w:ind w:right="-2" w:firstLine="567"/>
        <w:jc w:val="both"/>
        <w:rPr>
          <w:rFonts w:ascii="Times New Roman" w:hAnsi="Times New Roman" w:cs="Times New Roman"/>
          <w:b/>
          <w:bCs/>
          <w:sz w:val="24"/>
          <w:szCs w:val="24"/>
          <w:lang w:val="uk-UA"/>
        </w:rPr>
      </w:pPr>
      <w:r w:rsidRPr="009145D5">
        <w:rPr>
          <w:rFonts w:ascii="Times New Roman" w:hAnsi="Times New Roman" w:cs="Times New Roman"/>
          <w:b/>
          <w:bCs/>
          <w:sz w:val="24"/>
          <w:szCs w:val="24"/>
          <w:lang w:val="uk-UA"/>
        </w:rPr>
        <w:t>VІІІ. Порядок розміщення малих архітектурних форм</w:t>
      </w:r>
    </w:p>
    <w:p w:rsidR="002869B2" w:rsidRDefault="002869B2" w:rsidP="009145D5">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1F06C0" w:rsidRPr="009145D5" w:rsidRDefault="001F06C0" w:rsidP="009145D5">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Pr="003B1FE9"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93" w:name="n179"/>
      <w:bookmarkEnd w:id="193"/>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 xml:space="preserve">1. Проектування малих архітектурних форм здійснюється з дотриманням </w:t>
      </w:r>
      <w:hyperlink r:id="rId77" w:tgtFrame="_blank" w:history="1">
        <w:r w:rsidR="007F527B" w:rsidRPr="00CB3665">
          <w:rPr>
            <w:rStyle w:val="a7"/>
            <w:rFonts w:ascii="Times New Roman" w:hAnsi="Times New Roman"/>
            <w:color w:val="auto"/>
            <w:sz w:val="24"/>
            <w:szCs w:val="24"/>
            <w:u w:val="none"/>
            <w:lang w:val="uk-UA"/>
          </w:rPr>
          <w:t>Єдиних правил ремонту і утримання автомобільних доріг, вулиць, залізничних переїздів, правил користування ними та охорони</w:t>
        </w:r>
      </w:hyperlink>
      <w:r w:rsidR="007F527B" w:rsidRPr="009145D5">
        <w:rPr>
          <w:rFonts w:ascii="Times New Roman" w:hAnsi="Times New Roman" w:cs="Times New Roman"/>
          <w:sz w:val="24"/>
          <w:szCs w:val="24"/>
          <w:lang w:val="uk-UA"/>
        </w:rPr>
        <w:t xml:space="preserve">, затверджених постановою Кабінету Міністрів України від 30 березня 1994 року № 198, та </w:t>
      </w:r>
      <w:r w:rsidR="007F527B" w:rsidRPr="00345F3F">
        <w:rPr>
          <w:rFonts w:ascii="Times New Roman" w:hAnsi="Times New Roman" w:cs="Times New Roman"/>
          <w:color w:val="000000" w:themeColor="text1"/>
          <w:sz w:val="24"/>
          <w:szCs w:val="24"/>
          <w:lang w:val="uk-UA"/>
        </w:rPr>
        <w:t>ДБН Б.2.2-5:2011 «Планування та забудова міст, селищ і функціональних територій. Благоустрій територій</w:t>
      </w:r>
      <w:r w:rsidR="002C7107" w:rsidRPr="00345F3F">
        <w:rPr>
          <w:rFonts w:ascii="Times New Roman" w:hAnsi="Times New Roman" w:cs="Times New Roman"/>
          <w:color w:val="000000" w:themeColor="text1"/>
          <w:sz w:val="24"/>
          <w:szCs w:val="24"/>
          <w:lang w:val="uk-UA"/>
        </w:rPr>
        <w:t>. Зміна</w:t>
      </w:r>
      <w:r w:rsidR="001C3A25" w:rsidRPr="00345F3F">
        <w:rPr>
          <w:rFonts w:ascii="Times New Roman" w:hAnsi="Times New Roman" w:cs="Times New Roman"/>
          <w:color w:val="000000" w:themeColor="text1"/>
          <w:sz w:val="24"/>
          <w:szCs w:val="24"/>
          <w:lang w:val="uk-UA"/>
        </w:rPr>
        <w:t xml:space="preserve"> </w:t>
      </w:r>
      <w:r w:rsidR="002C7107" w:rsidRPr="00345F3F">
        <w:rPr>
          <w:rFonts w:ascii="Times New Roman" w:hAnsi="Times New Roman" w:cs="Times New Roman"/>
          <w:color w:val="000000" w:themeColor="text1"/>
          <w:sz w:val="24"/>
          <w:szCs w:val="24"/>
          <w:lang w:val="uk-UA"/>
        </w:rPr>
        <w:t>№1</w:t>
      </w:r>
      <w:r w:rsidR="007F527B" w:rsidRPr="009145D5">
        <w:rPr>
          <w:rFonts w:ascii="Times New Roman" w:hAnsi="Times New Roman" w:cs="Times New Roman"/>
          <w:sz w:val="24"/>
          <w:szCs w:val="24"/>
          <w:lang w:val="uk-UA"/>
        </w:rPr>
        <w:t>».</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94" w:name="n180"/>
      <w:bookmarkEnd w:id="194"/>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7F527B" w:rsidRPr="009145D5" w:rsidRDefault="007F527B"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95" w:name="n181"/>
      <w:bookmarkEnd w:id="195"/>
      <w:r w:rsidRPr="009145D5">
        <w:rPr>
          <w:rFonts w:ascii="Times New Roman" w:hAnsi="Times New Roman" w:cs="Times New Roman"/>
          <w:sz w:val="24"/>
          <w:szCs w:val="24"/>
          <w:lang w:val="uk-UA"/>
        </w:rPr>
        <w:t xml:space="preserve">Розміщення малих архітектурних форм не повинно ускладнювати або </w:t>
      </w:r>
      <w:r w:rsidRPr="009145D5">
        <w:rPr>
          <w:rFonts w:ascii="Times New Roman" w:hAnsi="Times New Roman" w:cs="Times New Roman"/>
          <w:sz w:val="24"/>
          <w:szCs w:val="24"/>
          <w:lang w:val="uk-UA"/>
        </w:rPr>
        <w:lastRenderedPageBreak/>
        <w:t>унеможливлювати доступ до пожежних гідрантів, підступи до зовнішніх стаціонарних пожежних драбин, обладнання та засобів пожежогасіння.</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96" w:name="n182"/>
      <w:bookmarkEnd w:id="196"/>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bookmarkStart w:id="197" w:name="n183"/>
      <w:bookmarkEnd w:id="197"/>
    </w:p>
    <w:p w:rsidR="007F527B" w:rsidRPr="009145D5" w:rsidRDefault="007F527B"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r w:rsidRPr="009145D5">
        <w:rPr>
          <w:rFonts w:ascii="Times New Roman" w:hAnsi="Times New Roman" w:cs="Times New Roman"/>
          <w:sz w:val="24"/>
          <w:szCs w:val="24"/>
          <w:lang w:val="uk-UA"/>
        </w:rPr>
        <w:t xml:space="preserve">Для оформлення мобільного і вертикального озеленення застосовують такі види конструкцій: трельяжі, шпалери, </w:t>
      </w:r>
      <w:proofErr w:type="spellStart"/>
      <w:r w:rsidRPr="009145D5">
        <w:rPr>
          <w:rFonts w:ascii="Times New Roman" w:hAnsi="Times New Roman" w:cs="Times New Roman"/>
          <w:sz w:val="24"/>
          <w:szCs w:val="24"/>
          <w:lang w:val="uk-UA"/>
        </w:rPr>
        <w:t>перголи</w:t>
      </w:r>
      <w:proofErr w:type="spellEnd"/>
      <w:r w:rsidRPr="009145D5">
        <w:rPr>
          <w:rFonts w:ascii="Times New Roman" w:hAnsi="Times New Roman" w:cs="Times New Roman"/>
          <w:sz w:val="24"/>
          <w:szCs w:val="24"/>
          <w:lang w:val="uk-UA"/>
        </w:rPr>
        <w:t>, альтанки, квіткарки, вазони, навіси, амфори.</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98" w:name="n184"/>
      <w:bookmarkEnd w:id="198"/>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199" w:name="n185"/>
      <w:bookmarkEnd w:id="199"/>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 xml:space="preserve">5. Розміщення ТС торговельного, побутового, соціально-культурного чи іншого призначення для здійснення підприємницької діяльності здійснюється відповідно до </w:t>
      </w:r>
      <w:hyperlink r:id="rId78" w:tgtFrame="_blank" w:history="1">
        <w:r w:rsidR="007F527B" w:rsidRPr="009145D5">
          <w:rPr>
            <w:rStyle w:val="a7"/>
            <w:rFonts w:ascii="Times New Roman" w:hAnsi="Times New Roman"/>
            <w:color w:val="auto"/>
            <w:sz w:val="24"/>
            <w:szCs w:val="24"/>
            <w:lang w:val="uk-UA"/>
          </w:rPr>
          <w:t>Порядку розміщення тимчасових споруд для провадження підприємницької діяльності</w:t>
        </w:r>
      </w:hyperlink>
      <w:r w:rsidR="007F527B" w:rsidRPr="009145D5">
        <w:rPr>
          <w:rFonts w:ascii="Times New Roman" w:hAnsi="Times New Roman" w:cs="Times New Roman"/>
          <w:sz w:val="24"/>
          <w:szCs w:val="24"/>
          <w:lang w:val="uk-UA"/>
        </w:rPr>
        <w:t xml:space="preserve">,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 </w:t>
      </w:r>
      <w:hyperlink r:id="rId79" w:anchor="n14" w:tgtFrame="_blank" w:history="1">
        <w:r w:rsidR="007F527B" w:rsidRPr="009145D5">
          <w:rPr>
            <w:rStyle w:val="a7"/>
            <w:rFonts w:ascii="Times New Roman" w:hAnsi="Times New Roman"/>
            <w:color w:val="auto"/>
            <w:sz w:val="24"/>
            <w:szCs w:val="24"/>
            <w:lang w:val="uk-UA"/>
          </w:rPr>
          <w:t>Правил пожежної безпеки в Україні</w:t>
        </w:r>
      </w:hyperlink>
      <w:r w:rsidR="007F527B" w:rsidRPr="009145D5">
        <w:rPr>
          <w:rFonts w:ascii="Times New Roman" w:hAnsi="Times New Roman" w:cs="Times New Roman"/>
          <w:sz w:val="24"/>
          <w:szCs w:val="24"/>
          <w:lang w:val="uk-UA"/>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00" w:name="n186"/>
      <w:bookmarkEnd w:id="200"/>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6.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01" w:name="n187"/>
      <w:bookmarkEnd w:id="201"/>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7. 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02" w:name="n188"/>
      <w:bookmarkEnd w:id="202"/>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8.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7F527B" w:rsidRPr="009145D5" w:rsidRDefault="009145D5" w:rsidP="009145D5">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03" w:name="n189"/>
      <w:bookmarkEnd w:id="203"/>
      <w:r>
        <w:rPr>
          <w:rFonts w:ascii="Times New Roman" w:hAnsi="Times New Roman" w:cs="Times New Roman"/>
          <w:sz w:val="24"/>
          <w:szCs w:val="24"/>
          <w:lang w:val="uk-UA"/>
        </w:rPr>
        <w:t>8.</w:t>
      </w:r>
      <w:r w:rsidR="007F527B" w:rsidRPr="009145D5">
        <w:rPr>
          <w:rFonts w:ascii="Times New Roman" w:hAnsi="Times New Roman" w:cs="Times New Roman"/>
          <w:sz w:val="24"/>
          <w:szCs w:val="24"/>
          <w:lang w:val="uk-UA"/>
        </w:rPr>
        <w:t>9.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7F527B" w:rsidRDefault="007F527B" w:rsidP="005D6824">
      <w:pPr>
        <w:widowControl w:val="0"/>
        <w:tabs>
          <w:tab w:val="left" w:pos="7371"/>
        </w:tabs>
        <w:spacing w:after="0" w:line="240" w:lineRule="auto"/>
        <w:ind w:right="-2"/>
        <w:jc w:val="both"/>
        <w:rPr>
          <w:rFonts w:ascii="Times New Roman" w:hAnsi="Times New Roman" w:cs="Times New Roman"/>
          <w:b/>
          <w:bCs/>
          <w:sz w:val="24"/>
          <w:szCs w:val="24"/>
          <w:lang w:val="uk-UA"/>
        </w:rPr>
      </w:pPr>
      <w:bookmarkStart w:id="204" w:name="n190"/>
      <w:bookmarkEnd w:id="204"/>
    </w:p>
    <w:p w:rsidR="001F06C0" w:rsidRPr="005D6824" w:rsidRDefault="001F06C0" w:rsidP="005D6824">
      <w:pPr>
        <w:widowControl w:val="0"/>
        <w:tabs>
          <w:tab w:val="left" w:pos="7371"/>
        </w:tabs>
        <w:spacing w:after="0" w:line="240" w:lineRule="auto"/>
        <w:ind w:right="-2"/>
        <w:jc w:val="both"/>
        <w:rPr>
          <w:rFonts w:ascii="Times New Roman" w:hAnsi="Times New Roman" w:cs="Times New Roman"/>
          <w:b/>
          <w:bCs/>
          <w:sz w:val="24"/>
          <w:szCs w:val="24"/>
          <w:lang w:val="uk-UA"/>
        </w:rPr>
      </w:pPr>
    </w:p>
    <w:p w:rsidR="007F527B" w:rsidRDefault="007F527B" w:rsidP="005D6824">
      <w:pPr>
        <w:widowControl w:val="0"/>
        <w:tabs>
          <w:tab w:val="left" w:pos="7371"/>
        </w:tabs>
        <w:spacing w:after="0" w:line="240" w:lineRule="auto"/>
        <w:ind w:right="-2" w:firstLine="567"/>
        <w:jc w:val="both"/>
        <w:rPr>
          <w:rFonts w:ascii="Times New Roman" w:hAnsi="Times New Roman" w:cs="Times New Roman"/>
          <w:b/>
          <w:bCs/>
          <w:sz w:val="24"/>
          <w:szCs w:val="24"/>
          <w:lang w:val="uk-UA"/>
        </w:rPr>
      </w:pPr>
      <w:r w:rsidRPr="005D6824">
        <w:rPr>
          <w:rFonts w:ascii="Times New Roman" w:hAnsi="Times New Roman" w:cs="Times New Roman"/>
          <w:b/>
          <w:bCs/>
          <w:sz w:val="24"/>
          <w:szCs w:val="24"/>
          <w:lang w:val="uk-UA"/>
        </w:rPr>
        <w:t>ІХ. Порядок здійснення самоврядного контролю у сфері благоустрою населених пунктів</w:t>
      </w:r>
    </w:p>
    <w:p w:rsidR="001F06C0" w:rsidRPr="005D6824" w:rsidRDefault="001F06C0" w:rsidP="005D6824">
      <w:pPr>
        <w:widowControl w:val="0"/>
        <w:tabs>
          <w:tab w:val="left" w:pos="7371"/>
        </w:tabs>
        <w:spacing w:after="0" w:line="240" w:lineRule="auto"/>
        <w:ind w:right="-2" w:firstLine="567"/>
        <w:jc w:val="both"/>
        <w:rPr>
          <w:rFonts w:ascii="Times New Roman" w:hAnsi="Times New Roman" w:cs="Times New Roman"/>
          <w:b/>
          <w:bCs/>
          <w:sz w:val="24"/>
          <w:szCs w:val="24"/>
          <w:lang w:val="uk-UA"/>
        </w:rPr>
      </w:pPr>
    </w:p>
    <w:p w:rsidR="007F527B" w:rsidRPr="00E5609E" w:rsidRDefault="005D6824" w:rsidP="005D6824">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05" w:name="n191"/>
      <w:bookmarkEnd w:id="205"/>
      <w:r>
        <w:rPr>
          <w:rFonts w:ascii="Times New Roman" w:hAnsi="Times New Roman" w:cs="Times New Roman"/>
          <w:sz w:val="24"/>
          <w:szCs w:val="24"/>
          <w:lang w:val="uk-UA"/>
        </w:rPr>
        <w:t>9.1.</w:t>
      </w:r>
      <w:r w:rsidR="007F527B" w:rsidRPr="005D6824">
        <w:rPr>
          <w:rFonts w:ascii="Times New Roman" w:hAnsi="Times New Roman" w:cs="Times New Roman"/>
          <w:sz w:val="24"/>
          <w:szCs w:val="24"/>
          <w:lang w:val="uk-UA"/>
        </w:rPr>
        <w:t xml:space="preserve">Контроль у сфері благоустрою населених пунктів територіальної громади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w:t>
      </w:r>
      <w:r w:rsidR="007F527B" w:rsidRPr="00E5609E">
        <w:rPr>
          <w:rFonts w:ascii="Times New Roman" w:hAnsi="Times New Roman" w:cs="Times New Roman"/>
          <w:sz w:val="24"/>
          <w:szCs w:val="24"/>
          <w:lang w:val="uk-UA"/>
        </w:rPr>
        <w:t xml:space="preserve">вимог </w:t>
      </w:r>
      <w:hyperlink r:id="rId80" w:tgtFrame="_blank" w:history="1">
        <w:r w:rsidR="007F527B" w:rsidRPr="00E5609E">
          <w:rPr>
            <w:rStyle w:val="a7"/>
            <w:rFonts w:ascii="Times New Roman" w:hAnsi="Times New Roman"/>
            <w:color w:val="auto"/>
            <w:sz w:val="24"/>
            <w:szCs w:val="24"/>
            <w:u w:val="none"/>
            <w:lang w:val="uk-UA"/>
          </w:rPr>
          <w:t>Закону України</w:t>
        </w:r>
      </w:hyperlink>
      <w:r w:rsidR="007F527B" w:rsidRPr="00E5609E">
        <w:rPr>
          <w:rFonts w:ascii="Times New Roman" w:hAnsi="Times New Roman" w:cs="Times New Roman"/>
          <w:sz w:val="24"/>
          <w:szCs w:val="24"/>
          <w:lang w:val="uk-UA"/>
        </w:rPr>
        <w:t xml:space="preserve"> «Про благоустрій населених пунктів», інших нормативно-правових актів, у тому числі цих  правил.</w:t>
      </w:r>
    </w:p>
    <w:p w:rsidR="007F527B" w:rsidRPr="00E5609E" w:rsidRDefault="005D6824" w:rsidP="005D6824">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06" w:name="n192"/>
      <w:bookmarkEnd w:id="206"/>
      <w:r w:rsidRPr="00E5609E">
        <w:rPr>
          <w:rFonts w:ascii="Times New Roman" w:hAnsi="Times New Roman" w:cs="Times New Roman"/>
          <w:sz w:val="24"/>
          <w:szCs w:val="24"/>
          <w:lang w:val="uk-UA"/>
        </w:rPr>
        <w:t>9.2.</w:t>
      </w:r>
      <w:r w:rsidR="007F527B" w:rsidRPr="00E5609E">
        <w:rPr>
          <w:rFonts w:ascii="Times New Roman" w:hAnsi="Times New Roman" w:cs="Times New Roman"/>
          <w:sz w:val="24"/>
          <w:szCs w:val="24"/>
          <w:lang w:val="uk-UA"/>
        </w:rPr>
        <w:t xml:space="preserve">Самоврядний контроль за станом благоустрою населених пунктів територіальної громади здійснюється відповідно до </w:t>
      </w:r>
      <w:hyperlink r:id="rId81" w:tgtFrame="_blank" w:history="1">
        <w:r w:rsidR="007F527B" w:rsidRPr="00E5609E">
          <w:rPr>
            <w:rStyle w:val="a7"/>
            <w:rFonts w:ascii="Times New Roman" w:hAnsi="Times New Roman"/>
            <w:color w:val="auto"/>
            <w:sz w:val="24"/>
            <w:szCs w:val="24"/>
            <w:u w:val="none"/>
            <w:lang w:val="uk-UA"/>
          </w:rPr>
          <w:t>статті 40</w:t>
        </w:r>
      </w:hyperlink>
      <w:r w:rsidR="007F527B" w:rsidRPr="00E5609E">
        <w:rPr>
          <w:rFonts w:ascii="Times New Roman" w:hAnsi="Times New Roman" w:cs="Times New Roman"/>
          <w:sz w:val="24"/>
          <w:szCs w:val="24"/>
          <w:lang w:val="uk-UA"/>
        </w:rPr>
        <w:t xml:space="preserve"> Закону України «Про благоустрій населених пунктів».</w:t>
      </w:r>
    </w:p>
    <w:p w:rsidR="007F527B" w:rsidRPr="005D6824" w:rsidRDefault="005D6824" w:rsidP="005D6824">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07" w:name="n193"/>
      <w:bookmarkEnd w:id="207"/>
      <w:r w:rsidRPr="00E5609E">
        <w:rPr>
          <w:rFonts w:ascii="Times New Roman" w:hAnsi="Times New Roman" w:cs="Times New Roman"/>
          <w:sz w:val="24"/>
          <w:szCs w:val="24"/>
          <w:lang w:val="uk-UA"/>
        </w:rPr>
        <w:t>9.3.</w:t>
      </w:r>
      <w:r w:rsidR="007F527B" w:rsidRPr="00E5609E">
        <w:rPr>
          <w:rFonts w:ascii="Times New Roman" w:hAnsi="Times New Roman" w:cs="Times New Roman"/>
          <w:sz w:val="24"/>
          <w:szCs w:val="24"/>
          <w:lang w:val="uk-UA"/>
        </w:rPr>
        <w:t xml:space="preserve">Для здійснення контролю за станом благоустрою населених пунктів територіальної громади, виконанням вимог цих правил,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Верхньодніпровська міська рада відповідно до </w:t>
      </w:r>
      <w:hyperlink r:id="rId82" w:tgtFrame="_blank" w:history="1">
        <w:r w:rsidR="007F527B" w:rsidRPr="00E5609E">
          <w:rPr>
            <w:rStyle w:val="a7"/>
            <w:rFonts w:ascii="Times New Roman" w:hAnsi="Times New Roman"/>
            <w:color w:val="auto"/>
            <w:sz w:val="24"/>
            <w:szCs w:val="24"/>
            <w:u w:val="none"/>
            <w:lang w:val="uk-UA"/>
          </w:rPr>
          <w:t>статті 40</w:t>
        </w:r>
      </w:hyperlink>
      <w:r w:rsidR="007F527B" w:rsidRPr="005D6824">
        <w:rPr>
          <w:rFonts w:ascii="Times New Roman" w:hAnsi="Times New Roman" w:cs="Times New Roman"/>
          <w:sz w:val="24"/>
          <w:szCs w:val="24"/>
          <w:lang w:val="uk-UA"/>
        </w:rPr>
        <w:t xml:space="preserve"> Закону України «Про благоустрій населених пунктів» може утворювати інспекцію з благоустрою населених пунктів.</w:t>
      </w:r>
    </w:p>
    <w:p w:rsidR="007F527B" w:rsidRPr="005D6824" w:rsidRDefault="007F527B" w:rsidP="005D6824">
      <w:pPr>
        <w:widowControl w:val="0"/>
        <w:tabs>
          <w:tab w:val="left" w:pos="7371"/>
        </w:tabs>
        <w:spacing w:after="0" w:line="240" w:lineRule="auto"/>
        <w:ind w:right="-2" w:firstLine="567"/>
        <w:jc w:val="both"/>
        <w:rPr>
          <w:rFonts w:ascii="Times New Roman" w:eastAsia="Times New Roman" w:hAnsi="Times New Roman" w:cs="Times New Roman"/>
          <w:sz w:val="24"/>
          <w:szCs w:val="24"/>
          <w:lang w:val="uk-UA"/>
        </w:rPr>
      </w:pPr>
      <w:r w:rsidRPr="005D6824">
        <w:rPr>
          <w:rFonts w:ascii="Times New Roman" w:eastAsia="Times New Roman" w:hAnsi="Times New Roman" w:cs="Times New Roman"/>
          <w:sz w:val="24"/>
          <w:szCs w:val="24"/>
          <w:lang w:val="uk-UA"/>
        </w:rPr>
        <w:t xml:space="preserve">Самоврядний контроль у сфері благоустрою населених пунктів територіальної громади </w:t>
      </w:r>
      <w:r w:rsidRPr="005D6824">
        <w:rPr>
          <w:rFonts w:ascii="Times New Roman" w:eastAsia="Times New Roman" w:hAnsi="Times New Roman" w:cs="Times New Roman"/>
          <w:sz w:val="24"/>
          <w:szCs w:val="24"/>
          <w:lang w:val="uk-UA"/>
        </w:rPr>
        <w:lastRenderedPageBreak/>
        <w:t>Верхньодніпровською міською радою та її виконавчими органами.</w:t>
      </w:r>
    </w:p>
    <w:p w:rsidR="007F527B" w:rsidRPr="005D6824" w:rsidRDefault="007F527B" w:rsidP="005D6824">
      <w:pPr>
        <w:widowControl w:val="0"/>
        <w:spacing w:after="0" w:line="240" w:lineRule="auto"/>
        <w:ind w:right="-2" w:firstLine="567"/>
        <w:jc w:val="both"/>
        <w:rPr>
          <w:rFonts w:ascii="Times New Roman" w:eastAsia="Times New Roman" w:hAnsi="Times New Roman" w:cs="Times New Roman"/>
          <w:sz w:val="24"/>
          <w:szCs w:val="24"/>
          <w:lang w:val="uk-UA"/>
        </w:rPr>
      </w:pPr>
      <w:r w:rsidRPr="005D6824">
        <w:rPr>
          <w:rFonts w:ascii="Times New Roman" w:eastAsia="Times New Roman" w:hAnsi="Times New Roman" w:cs="Times New Roman"/>
          <w:sz w:val="24"/>
          <w:szCs w:val="24"/>
          <w:lang w:val="uk-UA"/>
        </w:rPr>
        <w:t>Самоврядний контроль за станом благоустрою населених пунктів територіальної громади здійснюється шляхом:</w:t>
      </w:r>
    </w:p>
    <w:p w:rsidR="007F527B" w:rsidRPr="005D6824" w:rsidRDefault="007F527B" w:rsidP="005D6824">
      <w:pPr>
        <w:widowControl w:val="0"/>
        <w:spacing w:after="0" w:line="240" w:lineRule="auto"/>
        <w:ind w:right="-2" w:firstLine="567"/>
        <w:jc w:val="both"/>
        <w:rPr>
          <w:rFonts w:ascii="Times New Roman" w:eastAsia="Times New Roman" w:hAnsi="Times New Roman" w:cs="Times New Roman"/>
          <w:sz w:val="24"/>
          <w:szCs w:val="24"/>
          <w:lang w:val="uk-UA"/>
        </w:rPr>
      </w:pPr>
      <w:bookmarkStart w:id="208" w:name="n391"/>
      <w:bookmarkEnd w:id="208"/>
      <w:r w:rsidRPr="005D6824">
        <w:rPr>
          <w:rFonts w:ascii="Times New Roman" w:eastAsia="Times New Roman" w:hAnsi="Times New Roman" w:cs="Times New Roman"/>
          <w:sz w:val="24"/>
          <w:szCs w:val="24"/>
          <w:lang w:val="uk-UA"/>
        </w:rPr>
        <w:t>1) проведення перевірок території;</w:t>
      </w:r>
    </w:p>
    <w:p w:rsidR="007F527B" w:rsidRPr="005D6824" w:rsidRDefault="007F527B" w:rsidP="005D6824">
      <w:pPr>
        <w:widowControl w:val="0"/>
        <w:spacing w:after="0" w:line="240" w:lineRule="auto"/>
        <w:ind w:right="-2" w:firstLine="567"/>
        <w:jc w:val="both"/>
        <w:rPr>
          <w:rFonts w:ascii="Times New Roman" w:eastAsia="Times New Roman" w:hAnsi="Times New Roman" w:cs="Times New Roman"/>
          <w:sz w:val="24"/>
          <w:szCs w:val="24"/>
          <w:lang w:val="uk-UA"/>
        </w:rPr>
      </w:pPr>
      <w:bookmarkStart w:id="209" w:name="n392"/>
      <w:bookmarkEnd w:id="209"/>
      <w:r w:rsidRPr="005D6824">
        <w:rPr>
          <w:rFonts w:ascii="Times New Roman" w:eastAsia="Times New Roman" w:hAnsi="Times New Roman" w:cs="Times New Roman"/>
          <w:sz w:val="24"/>
          <w:szCs w:val="24"/>
          <w:lang w:val="uk-UA"/>
        </w:rPr>
        <w:t>2) розгляду звернень підприємств, установ, організацій та громадян;</w:t>
      </w:r>
    </w:p>
    <w:p w:rsidR="007F527B" w:rsidRPr="005D6824" w:rsidRDefault="007F527B" w:rsidP="005D6824">
      <w:pPr>
        <w:widowControl w:val="0"/>
        <w:spacing w:after="0" w:line="240" w:lineRule="auto"/>
        <w:ind w:right="-2" w:firstLine="567"/>
        <w:jc w:val="both"/>
        <w:rPr>
          <w:rFonts w:ascii="Times New Roman" w:eastAsia="Times New Roman" w:hAnsi="Times New Roman" w:cs="Times New Roman"/>
          <w:sz w:val="24"/>
          <w:szCs w:val="24"/>
          <w:lang w:val="uk-UA"/>
        </w:rPr>
      </w:pPr>
      <w:bookmarkStart w:id="210" w:name="n393"/>
      <w:bookmarkEnd w:id="210"/>
      <w:r w:rsidRPr="005D6824">
        <w:rPr>
          <w:rFonts w:ascii="Times New Roman" w:eastAsia="Times New Roman" w:hAnsi="Times New Roman" w:cs="Times New Roman"/>
          <w:sz w:val="24"/>
          <w:szCs w:val="24"/>
          <w:lang w:val="uk-UA"/>
        </w:rPr>
        <w:t>3)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7F527B" w:rsidRPr="005D6824" w:rsidRDefault="007F527B" w:rsidP="005D6824">
      <w:pPr>
        <w:widowControl w:val="0"/>
        <w:spacing w:after="0" w:line="240" w:lineRule="auto"/>
        <w:ind w:right="-2" w:firstLine="567"/>
        <w:jc w:val="both"/>
        <w:rPr>
          <w:rFonts w:ascii="Times New Roman" w:eastAsia="Times New Roman" w:hAnsi="Times New Roman" w:cs="Times New Roman"/>
          <w:sz w:val="24"/>
          <w:szCs w:val="24"/>
          <w:lang w:val="uk-UA"/>
        </w:rPr>
      </w:pPr>
      <w:bookmarkStart w:id="211" w:name="n394"/>
      <w:bookmarkEnd w:id="211"/>
      <w:r w:rsidRPr="005D6824">
        <w:rPr>
          <w:rFonts w:ascii="Times New Roman" w:eastAsia="Times New Roman" w:hAnsi="Times New Roman" w:cs="Times New Roman"/>
          <w:sz w:val="24"/>
          <w:szCs w:val="24"/>
          <w:lang w:val="uk-UA"/>
        </w:rPr>
        <w:t xml:space="preserve">4)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та цих Правил.  </w:t>
      </w:r>
    </w:p>
    <w:p w:rsidR="007F527B" w:rsidRPr="005D6824" w:rsidRDefault="005D6824" w:rsidP="005D6824">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12" w:name="n395"/>
      <w:bookmarkStart w:id="213" w:name="n194"/>
      <w:bookmarkEnd w:id="212"/>
      <w:bookmarkEnd w:id="213"/>
      <w:r>
        <w:rPr>
          <w:rFonts w:ascii="Times New Roman" w:hAnsi="Times New Roman" w:cs="Times New Roman"/>
          <w:sz w:val="24"/>
          <w:szCs w:val="24"/>
          <w:lang w:val="uk-UA"/>
        </w:rPr>
        <w:t>9.</w:t>
      </w:r>
      <w:r w:rsidR="007F527B" w:rsidRPr="005D6824">
        <w:rPr>
          <w:rFonts w:ascii="Times New Roman" w:hAnsi="Times New Roman" w:cs="Times New Roman"/>
          <w:sz w:val="24"/>
          <w:szCs w:val="24"/>
          <w:lang w:val="uk-UA"/>
        </w:rPr>
        <w:t xml:space="preserve">4. Громадський контроль у сфері благоустрою населених пунктів територіальної громади здійснюється відповідно до </w:t>
      </w:r>
      <w:hyperlink r:id="rId83" w:tgtFrame="_blank" w:history="1">
        <w:r w:rsidR="007F527B" w:rsidRPr="005D6824">
          <w:rPr>
            <w:rStyle w:val="a7"/>
            <w:rFonts w:ascii="Times New Roman" w:hAnsi="Times New Roman"/>
            <w:color w:val="auto"/>
            <w:sz w:val="24"/>
            <w:szCs w:val="24"/>
            <w:lang w:val="uk-UA"/>
          </w:rPr>
          <w:t>статті 41</w:t>
        </w:r>
      </w:hyperlink>
      <w:r w:rsidR="007F527B" w:rsidRPr="005D6824">
        <w:rPr>
          <w:rFonts w:ascii="Times New Roman" w:hAnsi="Times New Roman" w:cs="Times New Roman"/>
          <w:sz w:val="24"/>
          <w:szCs w:val="24"/>
          <w:lang w:val="uk-UA"/>
        </w:rPr>
        <w:t xml:space="preserve"> Закону України «Про благоустрій населених пунктів».</w:t>
      </w:r>
    </w:p>
    <w:p w:rsidR="007F527B" w:rsidRPr="005D6824" w:rsidRDefault="007F527B" w:rsidP="005D6824">
      <w:pPr>
        <w:pStyle w:val="af"/>
        <w:widowControl w:val="0"/>
        <w:ind w:right="-2" w:firstLine="567"/>
        <w:jc w:val="both"/>
        <w:rPr>
          <w:rStyle w:val="FontStyle36"/>
          <w:sz w:val="24"/>
          <w:szCs w:val="24"/>
        </w:rPr>
      </w:pPr>
      <w:r w:rsidRPr="005D6824">
        <w:rPr>
          <w:rStyle w:val="FontStyle36"/>
          <w:sz w:val="24"/>
          <w:szCs w:val="24"/>
        </w:rPr>
        <w:t>Громадський контроль у сфері благоустрою здійснюється громадськими інспекторами благоустрою згідно з положенням, яке затверджується спеціально уповноваженим центральним органом виконавчої влади з питань житлово-комунального господарства. Громадські інспектори благоустрою:</w:t>
      </w:r>
    </w:p>
    <w:p w:rsidR="007F527B" w:rsidRPr="005D6824" w:rsidRDefault="007F527B" w:rsidP="005D6824">
      <w:pPr>
        <w:pStyle w:val="af"/>
        <w:widowControl w:val="0"/>
        <w:numPr>
          <w:ilvl w:val="0"/>
          <w:numId w:val="9"/>
        </w:numPr>
        <w:ind w:left="0" w:right="-2" w:firstLine="567"/>
        <w:jc w:val="both"/>
        <w:rPr>
          <w:rStyle w:val="FontStyle36"/>
          <w:bCs/>
          <w:sz w:val="24"/>
          <w:szCs w:val="24"/>
        </w:rPr>
      </w:pPr>
      <w:r w:rsidRPr="005D6824">
        <w:rPr>
          <w:rStyle w:val="FontStyle36"/>
          <w:sz w:val="24"/>
          <w:szCs w:val="24"/>
          <w:lang w:eastAsia="uk-UA"/>
        </w:rPr>
        <w:t>беруть участь у проведенні спільно з працівниками органів контролю рейдів та перевірок додержання підприємствами, установами, організаціями та громадянами законодавства у сфері благоустрою;</w:t>
      </w:r>
    </w:p>
    <w:p w:rsidR="007F527B" w:rsidRPr="005D6824" w:rsidRDefault="007F527B" w:rsidP="005D6824">
      <w:pPr>
        <w:pStyle w:val="af"/>
        <w:widowControl w:val="0"/>
        <w:numPr>
          <w:ilvl w:val="0"/>
          <w:numId w:val="9"/>
        </w:numPr>
        <w:ind w:left="0" w:right="-2" w:firstLine="567"/>
        <w:jc w:val="both"/>
        <w:rPr>
          <w:rStyle w:val="FontStyle37"/>
          <w:b w:val="0"/>
          <w:sz w:val="24"/>
          <w:szCs w:val="24"/>
        </w:rPr>
      </w:pPr>
      <w:r w:rsidRPr="005D6824">
        <w:rPr>
          <w:rFonts w:ascii="Times New Roman" w:eastAsia="Times New Roman" w:hAnsi="Times New Roman"/>
          <w:sz w:val="24"/>
          <w:szCs w:val="24"/>
        </w:rPr>
        <w:t>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p>
    <w:p w:rsidR="007F527B" w:rsidRPr="005D6824" w:rsidRDefault="007F527B" w:rsidP="005D6824">
      <w:pPr>
        <w:pStyle w:val="af"/>
        <w:widowControl w:val="0"/>
        <w:numPr>
          <w:ilvl w:val="0"/>
          <w:numId w:val="9"/>
        </w:numPr>
        <w:ind w:left="0" w:right="-2" w:firstLine="567"/>
        <w:jc w:val="both"/>
        <w:rPr>
          <w:rStyle w:val="FontStyle37"/>
          <w:b w:val="0"/>
          <w:sz w:val="24"/>
          <w:szCs w:val="24"/>
        </w:rPr>
      </w:pPr>
      <w:r w:rsidRPr="005D6824">
        <w:rPr>
          <w:rStyle w:val="FontStyle36"/>
          <w:sz w:val="24"/>
          <w:szCs w:val="24"/>
          <w:lang w:eastAsia="uk-UA"/>
        </w:rPr>
        <w:t>надають допомогу органам державного контролю у сфері благоустрою у діяльності щодо запобігання порушенням законодавства про благоустрій населених пунктів;</w:t>
      </w:r>
    </w:p>
    <w:p w:rsidR="007F527B" w:rsidRPr="005D6824" w:rsidRDefault="007F527B" w:rsidP="005D6824">
      <w:pPr>
        <w:pStyle w:val="af"/>
        <w:widowControl w:val="0"/>
        <w:ind w:right="-2" w:firstLine="567"/>
        <w:jc w:val="both"/>
        <w:rPr>
          <w:rStyle w:val="FontStyle36"/>
          <w:sz w:val="24"/>
          <w:szCs w:val="24"/>
        </w:rPr>
      </w:pPr>
      <w:r w:rsidRPr="005D6824">
        <w:rPr>
          <w:rStyle w:val="FontStyle36"/>
          <w:sz w:val="24"/>
          <w:szCs w:val="24"/>
        </w:rPr>
        <w:t>Результати громадського контролю за станом благоустрою території населених пунктів територіальної громади підлягають оприлюдненню на зборах мешканців та розгляду виконавчими органами міської ради в порядку, визначеному законодавством.</w:t>
      </w:r>
    </w:p>
    <w:p w:rsidR="007F527B" w:rsidRPr="005D6824" w:rsidRDefault="007F527B" w:rsidP="005D6824">
      <w:pPr>
        <w:pStyle w:val="af"/>
        <w:widowControl w:val="0"/>
        <w:ind w:right="-2" w:firstLine="567"/>
        <w:jc w:val="both"/>
        <w:rPr>
          <w:rStyle w:val="FontStyle37"/>
          <w:b w:val="0"/>
          <w:sz w:val="24"/>
          <w:szCs w:val="24"/>
        </w:rPr>
      </w:pPr>
      <w:r w:rsidRPr="005D6824">
        <w:rPr>
          <w:rStyle w:val="FontStyle36"/>
          <w:sz w:val="24"/>
          <w:szCs w:val="24"/>
          <w:lang w:eastAsia="uk-UA"/>
        </w:rPr>
        <w:t>Контроль у сфері благоустрою території населених пунктів територіальної громади спрямований на забезпечення дотримання міською радою та її виконавчими органами, підприємствами, установами, організаціями всіх форм власності, фізичними особами-суб'єктами підприємницької діяльності,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7F527B" w:rsidRDefault="007F527B" w:rsidP="00EC1B11">
      <w:pPr>
        <w:widowControl w:val="0"/>
        <w:tabs>
          <w:tab w:val="left" w:pos="7371"/>
        </w:tabs>
        <w:spacing w:after="0" w:line="240" w:lineRule="auto"/>
        <w:ind w:right="-2" w:firstLine="567"/>
        <w:rPr>
          <w:rFonts w:ascii="Bookman Old Style" w:hAnsi="Bookman Old Style"/>
          <w:b/>
          <w:bCs/>
          <w:sz w:val="18"/>
          <w:szCs w:val="18"/>
          <w:lang w:val="uk-UA"/>
        </w:rPr>
      </w:pPr>
      <w:bookmarkStart w:id="214" w:name="n195"/>
      <w:bookmarkEnd w:id="214"/>
    </w:p>
    <w:p w:rsidR="001F06C0" w:rsidRPr="0021344E" w:rsidRDefault="001F06C0" w:rsidP="00EC1B11">
      <w:pPr>
        <w:widowControl w:val="0"/>
        <w:tabs>
          <w:tab w:val="left" w:pos="7371"/>
        </w:tabs>
        <w:spacing w:after="0" w:line="240" w:lineRule="auto"/>
        <w:ind w:right="-2" w:firstLine="567"/>
        <w:rPr>
          <w:rFonts w:ascii="Bookman Old Style" w:hAnsi="Bookman Old Style"/>
          <w:b/>
          <w:bCs/>
          <w:sz w:val="18"/>
          <w:szCs w:val="18"/>
          <w:lang w:val="uk-UA"/>
        </w:rPr>
      </w:pPr>
    </w:p>
    <w:p w:rsidR="007F527B" w:rsidRDefault="007F527B" w:rsidP="00EC1B11">
      <w:pPr>
        <w:widowControl w:val="0"/>
        <w:tabs>
          <w:tab w:val="left" w:pos="7371"/>
        </w:tabs>
        <w:spacing w:after="0" w:line="240" w:lineRule="auto"/>
        <w:ind w:right="-2" w:firstLine="567"/>
        <w:rPr>
          <w:rFonts w:ascii="Times New Roman" w:hAnsi="Times New Roman" w:cs="Times New Roman"/>
          <w:b/>
          <w:bCs/>
          <w:sz w:val="24"/>
          <w:szCs w:val="24"/>
          <w:lang w:val="uk-UA"/>
        </w:rPr>
      </w:pPr>
      <w:r w:rsidRPr="00E71890">
        <w:rPr>
          <w:rFonts w:ascii="Times New Roman" w:hAnsi="Times New Roman" w:cs="Times New Roman"/>
          <w:b/>
          <w:bCs/>
          <w:sz w:val="24"/>
          <w:szCs w:val="24"/>
          <w:lang w:val="uk-UA"/>
        </w:rPr>
        <w:t>Х. Вимоги до здійснення благоустрою та утримання прибудинкової території</w:t>
      </w:r>
    </w:p>
    <w:p w:rsidR="002869B2" w:rsidRDefault="002869B2" w:rsidP="00EC1B11">
      <w:pPr>
        <w:widowControl w:val="0"/>
        <w:tabs>
          <w:tab w:val="left" w:pos="7371"/>
        </w:tabs>
        <w:spacing w:after="0" w:line="240" w:lineRule="auto"/>
        <w:ind w:right="-2" w:firstLine="567"/>
        <w:rPr>
          <w:rFonts w:ascii="Times New Roman" w:hAnsi="Times New Roman" w:cs="Times New Roman"/>
          <w:b/>
          <w:bCs/>
          <w:sz w:val="24"/>
          <w:szCs w:val="24"/>
          <w:lang w:val="uk-UA"/>
        </w:rPr>
      </w:pPr>
    </w:p>
    <w:p w:rsidR="001F06C0" w:rsidRPr="00E71890" w:rsidRDefault="001F06C0" w:rsidP="00EC1B11">
      <w:pPr>
        <w:widowControl w:val="0"/>
        <w:tabs>
          <w:tab w:val="left" w:pos="7371"/>
        </w:tabs>
        <w:spacing w:after="0" w:line="240" w:lineRule="auto"/>
        <w:ind w:right="-2" w:firstLine="567"/>
        <w:rPr>
          <w:rFonts w:ascii="Times New Roman" w:hAnsi="Times New Roman" w:cs="Times New Roman"/>
          <w:b/>
          <w:bCs/>
          <w:sz w:val="24"/>
          <w:szCs w:val="24"/>
          <w:lang w:val="uk-UA"/>
        </w:rPr>
      </w:pPr>
    </w:p>
    <w:p w:rsidR="00673A20" w:rsidRPr="008F468E" w:rsidRDefault="008F468E" w:rsidP="008F468E">
      <w:pPr>
        <w:widowControl w:val="0"/>
        <w:tabs>
          <w:tab w:val="left" w:pos="7371"/>
        </w:tabs>
        <w:spacing w:after="0" w:line="240" w:lineRule="auto"/>
        <w:ind w:right="-2" w:firstLine="567"/>
        <w:jc w:val="both"/>
        <w:rPr>
          <w:rFonts w:ascii="Times New Roman" w:hAnsi="Times New Roman" w:cs="Times New Roman"/>
          <w:sz w:val="24"/>
          <w:szCs w:val="24"/>
          <w:lang w:val="uk-UA"/>
        </w:rPr>
      </w:pPr>
      <w:r w:rsidRPr="008F468E">
        <w:rPr>
          <w:rStyle w:val="FontStyle36"/>
          <w:sz w:val="24"/>
          <w:szCs w:val="24"/>
          <w:lang w:val="uk-UA" w:eastAsia="uk-UA"/>
        </w:rPr>
        <w:t>10.</w:t>
      </w:r>
      <w:r w:rsidR="007254FA" w:rsidRPr="008F468E">
        <w:rPr>
          <w:rStyle w:val="FontStyle36"/>
          <w:sz w:val="24"/>
          <w:szCs w:val="24"/>
          <w:lang w:val="uk-UA" w:eastAsia="uk-UA"/>
        </w:rPr>
        <w:t>1.</w:t>
      </w:r>
      <w:r w:rsidR="00673A20" w:rsidRPr="008F468E">
        <w:rPr>
          <w:rFonts w:ascii="Times New Roman" w:hAnsi="Times New Roman" w:cs="Times New Roman"/>
          <w:sz w:val="24"/>
          <w:szCs w:val="24"/>
          <w:lang w:val="uk-UA"/>
        </w:rPr>
        <w:t xml:space="preserve"> Утримання прибудинкової території здійснюється з дотриманням вимог </w:t>
      </w:r>
      <w:hyperlink r:id="rId84" w:tgtFrame="_blank" w:history="1">
        <w:r w:rsidR="00673A20" w:rsidRPr="008F468E">
          <w:rPr>
            <w:rStyle w:val="a7"/>
            <w:rFonts w:ascii="Times New Roman" w:hAnsi="Times New Roman"/>
            <w:color w:val="auto"/>
            <w:sz w:val="24"/>
            <w:szCs w:val="24"/>
            <w:u w:val="none"/>
            <w:lang w:val="uk-UA"/>
          </w:rPr>
          <w:t>Правил утримання жилих будинків та прибудинкових територій</w:t>
        </w:r>
      </w:hyperlink>
      <w:r w:rsidR="00673A20" w:rsidRPr="008F468E">
        <w:rPr>
          <w:rFonts w:ascii="Times New Roman" w:hAnsi="Times New Roman" w:cs="Times New Roman"/>
          <w:sz w:val="24"/>
          <w:szCs w:val="24"/>
          <w:lang w:val="uk-UA"/>
        </w:rPr>
        <w:t>,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Б.2.2-12:2019 «Планування та забудова територій».</w:t>
      </w:r>
    </w:p>
    <w:p w:rsidR="00673A20" w:rsidRPr="008F468E" w:rsidRDefault="00673A20" w:rsidP="008F468E">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15" w:name="n197"/>
      <w:bookmarkEnd w:id="215"/>
      <w:r w:rsidRPr="008F468E">
        <w:rPr>
          <w:rFonts w:ascii="Times New Roman" w:hAnsi="Times New Roman" w:cs="Times New Roman"/>
          <w:sz w:val="24"/>
          <w:szCs w:val="24"/>
          <w:lang w:val="uk-UA"/>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w:t>
      </w:r>
      <w:hyperlink r:id="rId85" w:tgtFrame="_blank" w:history="1">
        <w:r w:rsidRPr="008F468E">
          <w:rPr>
            <w:rStyle w:val="a7"/>
            <w:rFonts w:ascii="Times New Roman" w:hAnsi="Times New Roman"/>
            <w:color w:val="auto"/>
            <w:sz w:val="24"/>
            <w:szCs w:val="24"/>
            <w:u w:val="none"/>
            <w:lang w:val="uk-UA"/>
          </w:rPr>
          <w:t>№ 56</w:t>
        </w:r>
      </w:hyperlink>
      <w:r w:rsidRPr="008F468E">
        <w:rPr>
          <w:rFonts w:ascii="Times New Roman" w:hAnsi="Times New Roman" w:cs="Times New Roman"/>
          <w:sz w:val="24"/>
          <w:szCs w:val="24"/>
          <w:lang w:val="uk-UA"/>
        </w:rPr>
        <w:t>.</w:t>
      </w:r>
    </w:p>
    <w:p w:rsidR="007254FA" w:rsidRPr="008F468E" w:rsidRDefault="008F468E" w:rsidP="008F468E">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16" w:name="n196"/>
      <w:bookmarkEnd w:id="216"/>
      <w:r w:rsidRPr="008F468E">
        <w:rPr>
          <w:rFonts w:ascii="Times New Roman" w:hAnsi="Times New Roman" w:cs="Times New Roman"/>
          <w:sz w:val="24"/>
          <w:szCs w:val="24"/>
          <w:lang w:val="uk-UA"/>
        </w:rPr>
        <w:t>10.</w:t>
      </w:r>
      <w:r w:rsidR="007254FA" w:rsidRPr="008F468E">
        <w:rPr>
          <w:rFonts w:ascii="Times New Roman" w:hAnsi="Times New Roman" w:cs="Times New Roman"/>
          <w:sz w:val="24"/>
          <w:szCs w:val="24"/>
          <w:lang w:val="uk-UA"/>
        </w:rPr>
        <w:t>2</w:t>
      </w:r>
      <w:bookmarkStart w:id="217" w:name="n198"/>
      <w:bookmarkEnd w:id="217"/>
      <w:r w:rsidR="007254FA" w:rsidRPr="008F468E">
        <w:rPr>
          <w:rFonts w:ascii="Times New Roman" w:hAnsi="Times New Roman" w:cs="Times New Roman"/>
          <w:sz w:val="24"/>
          <w:szCs w:val="24"/>
          <w:lang w:val="uk-UA"/>
        </w:rPr>
        <w:t>.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w:t>
      </w:r>
      <w:r w:rsidRPr="008F468E">
        <w:rPr>
          <w:rFonts w:ascii="Times New Roman" w:hAnsi="Times New Roman" w:cs="Times New Roman"/>
          <w:sz w:val="24"/>
          <w:szCs w:val="24"/>
          <w:lang w:val="uk-UA"/>
        </w:rPr>
        <w:t>ого з Верхньодніпровською міською радою</w:t>
      </w:r>
      <w:r w:rsidR="007254FA" w:rsidRPr="008F468E">
        <w:rPr>
          <w:rFonts w:ascii="Times New Roman" w:hAnsi="Times New Roman" w:cs="Times New Roman"/>
          <w:sz w:val="24"/>
          <w:szCs w:val="24"/>
          <w:lang w:val="uk-UA"/>
        </w:rPr>
        <w:t>, забезпечувати належне утримання території загального користування, прилеглої до його присадибної ділянки.</w:t>
      </w:r>
    </w:p>
    <w:p w:rsidR="007254FA" w:rsidRPr="008F468E" w:rsidRDefault="008F468E" w:rsidP="008F468E">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18" w:name="n199"/>
      <w:bookmarkEnd w:id="218"/>
      <w:r w:rsidRPr="008F468E">
        <w:rPr>
          <w:rFonts w:ascii="Times New Roman" w:hAnsi="Times New Roman" w:cs="Times New Roman"/>
          <w:sz w:val="24"/>
          <w:szCs w:val="24"/>
          <w:lang w:val="uk-UA"/>
        </w:rPr>
        <w:t>10.3</w:t>
      </w:r>
      <w:r w:rsidR="007254FA" w:rsidRPr="008F468E">
        <w:rPr>
          <w:rFonts w:ascii="Times New Roman" w:hAnsi="Times New Roman" w:cs="Times New Roman"/>
          <w:sz w:val="24"/>
          <w:szCs w:val="24"/>
          <w:lang w:val="uk-UA"/>
        </w:rPr>
        <w:t xml:space="preserve">. Організація благоустрою присадибної ділянки, на якій розміщені житлові </w:t>
      </w:r>
      <w:r w:rsidR="007254FA" w:rsidRPr="008F468E">
        <w:rPr>
          <w:rFonts w:ascii="Times New Roman" w:hAnsi="Times New Roman" w:cs="Times New Roman"/>
          <w:sz w:val="24"/>
          <w:szCs w:val="24"/>
          <w:lang w:val="uk-UA"/>
        </w:rPr>
        <w:lastRenderedPageBreak/>
        <w:t>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забезпечується виконавчим органом міської ради.</w:t>
      </w:r>
    </w:p>
    <w:p w:rsidR="007254FA" w:rsidRPr="008F468E" w:rsidRDefault="008F468E" w:rsidP="008F468E">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19" w:name="n200"/>
      <w:bookmarkEnd w:id="219"/>
      <w:r w:rsidRPr="008F468E">
        <w:rPr>
          <w:rFonts w:ascii="Times New Roman" w:hAnsi="Times New Roman" w:cs="Times New Roman"/>
          <w:sz w:val="24"/>
          <w:szCs w:val="24"/>
          <w:lang w:val="uk-UA"/>
        </w:rPr>
        <w:t>10.4</w:t>
      </w:r>
      <w:r w:rsidR="007254FA" w:rsidRPr="008F468E">
        <w:rPr>
          <w:rFonts w:ascii="Times New Roman" w:hAnsi="Times New Roman" w:cs="Times New Roman"/>
          <w:sz w:val="24"/>
          <w:szCs w:val="24"/>
          <w:lang w:val="uk-UA"/>
        </w:rPr>
        <w:t>. Забороняється складати опале листя на прибудинкових територіях, а також поряд з контейнерними майданчиками.</w:t>
      </w:r>
    </w:p>
    <w:p w:rsidR="007254FA" w:rsidRPr="008F468E" w:rsidRDefault="008F468E" w:rsidP="008F468E">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20" w:name="n201"/>
      <w:bookmarkEnd w:id="220"/>
      <w:r w:rsidRPr="008F468E">
        <w:rPr>
          <w:rFonts w:ascii="Times New Roman" w:hAnsi="Times New Roman" w:cs="Times New Roman"/>
          <w:sz w:val="24"/>
          <w:szCs w:val="24"/>
          <w:lang w:val="uk-UA"/>
        </w:rPr>
        <w:t>10.5</w:t>
      </w:r>
      <w:r w:rsidR="007254FA" w:rsidRPr="008F468E">
        <w:rPr>
          <w:rFonts w:ascii="Times New Roman" w:hAnsi="Times New Roman" w:cs="Times New Roman"/>
          <w:sz w:val="24"/>
          <w:szCs w:val="24"/>
          <w:lang w:val="uk-UA"/>
        </w:rPr>
        <w:t xml:space="preserve">. Забороняється викидати трупи собак, котів та інших тварин або </w:t>
      </w:r>
      <w:proofErr w:type="spellStart"/>
      <w:r w:rsidR="007254FA" w:rsidRPr="008F468E">
        <w:rPr>
          <w:rFonts w:ascii="Times New Roman" w:hAnsi="Times New Roman" w:cs="Times New Roman"/>
          <w:sz w:val="24"/>
          <w:szCs w:val="24"/>
          <w:lang w:val="uk-UA"/>
        </w:rPr>
        <w:t>захоронювати</w:t>
      </w:r>
      <w:proofErr w:type="spellEnd"/>
      <w:r w:rsidR="007254FA" w:rsidRPr="008F468E">
        <w:rPr>
          <w:rFonts w:ascii="Times New Roman" w:hAnsi="Times New Roman" w:cs="Times New Roman"/>
          <w:sz w:val="24"/>
          <w:szCs w:val="24"/>
          <w:lang w:val="uk-UA"/>
        </w:rPr>
        <w:t xml:space="preserve"> їх у не відведених для цього місцях (контейнерах для сміття, газонах тощо).</w:t>
      </w:r>
    </w:p>
    <w:p w:rsidR="007254FA" w:rsidRPr="008F468E" w:rsidRDefault="008F468E" w:rsidP="008F468E">
      <w:pPr>
        <w:widowControl w:val="0"/>
        <w:tabs>
          <w:tab w:val="left" w:pos="7371"/>
        </w:tabs>
        <w:spacing w:after="0" w:line="240" w:lineRule="auto"/>
        <w:ind w:right="-2" w:firstLine="567"/>
        <w:jc w:val="both"/>
        <w:rPr>
          <w:rFonts w:ascii="Times New Roman" w:hAnsi="Times New Roman" w:cs="Times New Roman"/>
          <w:sz w:val="24"/>
          <w:szCs w:val="24"/>
          <w:lang w:val="uk-UA"/>
        </w:rPr>
      </w:pPr>
      <w:bookmarkStart w:id="221" w:name="n202"/>
      <w:bookmarkEnd w:id="221"/>
      <w:r w:rsidRPr="008F468E">
        <w:rPr>
          <w:rFonts w:ascii="Times New Roman" w:hAnsi="Times New Roman" w:cs="Times New Roman"/>
          <w:sz w:val="24"/>
          <w:szCs w:val="24"/>
          <w:lang w:val="uk-UA"/>
        </w:rPr>
        <w:t>10.6</w:t>
      </w:r>
      <w:r w:rsidR="007254FA" w:rsidRPr="008F468E">
        <w:rPr>
          <w:rFonts w:ascii="Times New Roman" w:hAnsi="Times New Roman" w:cs="Times New Roman"/>
          <w:sz w:val="24"/>
          <w:szCs w:val="24"/>
          <w:lang w:val="uk-UA"/>
        </w:rPr>
        <w:t xml:space="preserve">. Дороги, проїзди та проходи до будівель, споруд, пожежних </w:t>
      </w:r>
      <w:proofErr w:type="spellStart"/>
      <w:r w:rsidR="007254FA" w:rsidRPr="008F468E">
        <w:rPr>
          <w:rFonts w:ascii="Times New Roman" w:hAnsi="Times New Roman" w:cs="Times New Roman"/>
          <w:sz w:val="24"/>
          <w:szCs w:val="24"/>
          <w:lang w:val="uk-UA"/>
        </w:rPr>
        <w:t>вододжерел</w:t>
      </w:r>
      <w:proofErr w:type="spellEnd"/>
      <w:r w:rsidR="007254FA" w:rsidRPr="008F468E">
        <w:rPr>
          <w:rFonts w:ascii="Times New Roman" w:hAnsi="Times New Roman" w:cs="Times New Roman"/>
          <w:sz w:val="24"/>
          <w:szCs w:val="24"/>
          <w:lang w:val="uk-UA"/>
        </w:rPr>
        <w:t>,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7F527B" w:rsidRPr="008F468E" w:rsidRDefault="007F527B" w:rsidP="00E71890">
      <w:pPr>
        <w:pStyle w:val="af"/>
        <w:widowControl w:val="0"/>
        <w:ind w:right="-2" w:firstLine="567"/>
        <w:rPr>
          <w:rFonts w:ascii="Bookman Old Style" w:hAnsi="Bookman Old Style"/>
          <w:b/>
          <w:sz w:val="18"/>
          <w:szCs w:val="18"/>
        </w:rPr>
      </w:pPr>
    </w:p>
    <w:p w:rsidR="007F527B" w:rsidRDefault="007F527B">
      <w:pPr>
        <w:rPr>
          <w:lang w:val="uk-UA"/>
        </w:rPr>
      </w:pPr>
    </w:p>
    <w:p w:rsidR="00157030" w:rsidRDefault="00157030">
      <w:pPr>
        <w:rPr>
          <w:lang w:val="uk-UA"/>
        </w:rPr>
      </w:pPr>
    </w:p>
    <w:p w:rsidR="00157030" w:rsidRDefault="00157030">
      <w:pPr>
        <w:rPr>
          <w:lang w:val="uk-UA"/>
        </w:rPr>
      </w:pPr>
    </w:p>
    <w:p w:rsidR="001E319E" w:rsidRDefault="008866C0" w:rsidP="00816BC5">
      <w:pPr>
        <w:spacing w:after="0" w:line="240" w:lineRule="auto"/>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Н</w:t>
      </w:r>
      <w:r w:rsidR="00816BC5">
        <w:rPr>
          <w:rFonts w:ascii="Times New Roman" w:hAnsi="Times New Roman" w:cs="Times New Roman"/>
          <w:color w:val="000000" w:themeColor="text1"/>
          <w:sz w:val="24"/>
          <w:szCs w:val="24"/>
          <w:shd w:val="clear" w:color="auto" w:fill="FFFFFF"/>
          <w:lang w:val="uk-UA"/>
        </w:rPr>
        <w:t xml:space="preserve">ачальник </w:t>
      </w:r>
      <w:r w:rsidR="001E319E">
        <w:rPr>
          <w:rFonts w:ascii="Times New Roman" w:hAnsi="Times New Roman" w:cs="Times New Roman"/>
          <w:color w:val="000000" w:themeColor="text1"/>
          <w:sz w:val="24"/>
          <w:szCs w:val="24"/>
          <w:shd w:val="clear" w:color="auto" w:fill="FFFFFF"/>
          <w:lang w:val="uk-UA"/>
        </w:rPr>
        <w:t>управління</w:t>
      </w:r>
      <w:r w:rsidR="00816BC5">
        <w:rPr>
          <w:rFonts w:ascii="Times New Roman" w:hAnsi="Times New Roman" w:cs="Times New Roman"/>
          <w:color w:val="000000" w:themeColor="text1"/>
          <w:sz w:val="24"/>
          <w:szCs w:val="24"/>
          <w:shd w:val="clear" w:color="auto" w:fill="FFFFFF"/>
          <w:lang w:val="uk-UA"/>
        </w:rPr>
        <w:t xml:space="preserve">  </w:t>
      </w:r>
      <w:proofErr w:type="spellStart"/>
      <w:r w:rsidR="00816BC5">
        <w:rPr>
          <w:rFonts w:ascii="Times New Roman" w:hAnsi="Times New Roman" w:cs="Times New Roman"/>
          <w:color w:val="000000" w:themeColor="text1"/>
          <w:sz w:val="24"/>
          <w:szCs w:val="24"/>
          <w:shd w:val="clear" w:color="auto" w:fill="FFFFFF"/>
          <w:lang w:val="uk-UA"/>
        </w:rPr>
        <w:t>жит</w:t>
      </w:r>
      <w:r w:rsidR="001E319E">
        <w:rPr>
          <w:rFonts w:ascii="Times New Roman" w:hAnsi="Times New Roman" w:cs="Times New Roman"/>
          <w:color w:val="000000" w:themeColor="text1"/>
          <w:sz w:val="24"/>
          <w:szCs w:val="24"/>
          <w:shd w:val="clear" w:color="auto" w:fill="FFFFFF"/>
          <w:lang w:val="uk-UA"/>
        </w:rPr>
        <w:t>лово-</w:t>
      </w:r>
      <w:proofErr w:type="spellEnd"/>
      <w:r w:rsidR="001E319E">
        <w:rPr>
          <w:rFonts w:ascii="Times New Roman" w:hAnsi="Times New Roman" w:cs="Times New Roman"/>
          <w:color w:val="000000" w:themeColor="text1"/>
          <w:sz w:val="24"/>
          <w:szCs w:val="24"/>
          <w:shd w:val="clear" w:color="auto" w:fill="FFFFFF"/>
          <w:lang w:val="uk-UA"/>
        </w:rPr>
        <w:t xml:space="preserve"> </w:t>
      </w:r>
    </w:p>
    <w:p w:rsidR="008866C0" w:rsidRDefault="001E319E" w:rsidP="00816BC5">
      <w:pPr>
        <w:spacing w:after="0" w:line="240" w:lineRule="auto"/>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комунального господарства</w:t>
      </w:r>
    </w:p>
    <w:p w:rsidR="001E319E" w:rsidRDefault="001E319E" w:rsidP="00816BC5">
      <w:pPr>
        <w:spacing w:after="0" w:line="240" w:lineRule="auto"/>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та капітального будівництва</w:t>
      </w:r>
    </w:p>
    <w:p w:rsidR="00816BC5" w:rsidRDefault="00816BC5" w:rsidP="00816BC5">
      <w:pPr>
        <w:spacing w:after="0" w:line="240" w:lineRule="auto"/>
        <w:jc w:val="both"/>
        <w:rPr>
          <w:rFonts w:ascii="Times New Roman" w:hAnsi="Times New Roman" w:cs="Times New Roman"/>
          <w:sz w:val="24"/>
          <w:szCs w:val="24"/>
          <w:lang w:val="uk-UA"/>
        </w:rPr>
      </w:pPr>
      <w:r>
        <w:rPr>
          <w:rFonts w:ascii="Times New Roman" w:hAnsi="Times New Roman" w:cs="Times New Roman"/>
          <w:color w:val="000000" w:themeColor="text1"/>
          <w:sz w:val="24"/>
          <w:szCs w:val="24"/>
          <w:shd w:val="clear" w:color="auto" w:fill="FFFFFF"/>
          <w:lang w:val="uk-UA"/>
        </w:rPr>
        <w:t>Верхньодніпровської міської ради                                                                       Сергій ГОЛИК</w:t>
      </w:r>
    </w:p>
    <w:p w:rsidR="00157030" w:rsidRDefault="00157030">
      <w:pPr>
        <w:rPr>
          <w:lang w:val="uk-UA"/>
        </w:rPr>
      </w:pPr>
    </w:p>
    <w:p w:rsidR="00157030" w:rsidRDefault="00157030">
      <w:pPr>
        <w:rPr>
          <w:lang w:val="uk-UA"/>
        </w:rPr>
      </w:pPr>
    </w:p>
    <w:p w:rsidR="00157030" w:rsidRDefault="00157030">
      <w:pPr>
        <w:rPr>
          <w:lang w:val="uk-UA"/>
        </w:rPr>
      </w:pPr>
    </w:p>
    <w:p w:rsidR="001C3A25" w:rsidRDefault="001C3A25">
      <w:pPr>
        <w:rPr>
          <w:lang w:val="uk-UA"/>
        </w:rPr>
      </w:pPr>
    </w:p>
    <w:p w:rsidR="001C3A25" w:rsidRDefault="001C3A25">
      <w:pPr>
        <w:rPr>
          <w:lang w:val="uk-UA"/>
        </w:rPr>
      </w:pPr>
    </w:p>
    <w:p w:rsidR="001C3A25" w:rsidRDefault="001C3A25">
      <w:pPr>
        <w:rPr>
          <w:lang w:val="uk-UA"/>
        </w:rPr>
      </w:pPr>
    </w:p>
    <w:p w:rsidR="002869B2" w:rsidRDefault="002869B2">
      <w:pPr>
        <w:rPr>
          <w:lang w:val="uk-UA"/>
        </w:rPr>
      </w:pPr>
    </w:p>
    <w:p w:rsidR="002869B2" w:rsidRDefault="002869B2">
      <w:pPr>
        <w:rPr>
          <w:lang w:val="uk-UA"/>
        </w:rPr>
      </w:pPr>
    </w:p>
    <w:p w:rsidR="00157030" w:rsidRDefault="00157030">
      <w:pPr>
        <w:rPr>
          <w:lang w:val="uk-UA"/>
        </w:rPr>
      </w:pPr>
    </w:p>
    <w:p w:rsidR="008866C0" w:rsidRDefault="008866C0">
      <w:pPr>
        <w:rPr>
          <w:lang w:val="uk-UA"/>
        </w:rPr>
      </w:pPr>
    </w:p>
    <w:p w:rsidR="008866C0" w:rsidRDefault="008866C0">
      <w:pPr>
        <w:rPr>
          <w:lang w:val="uk-UA"/>
        </w:rPr>
      </w:pPr>
    </w:p>
    <w:p w:rsidR="008866C0" w:rsidRDefault="008866C0">
      <w:pPr>
        <w:rPr>
          <w:lang w:val="uk-UA"/>
        </w:rPr>
      </w:pPr>
    </w:p>
    <w:p w:rsidR="00E354B9" w:rsidRDefault="00E354B9">
      <w:pPr>
        <w:rPr>
          <w:lang w:val="uk-UA"/>
        </w:rPr>
      </w:pPr>
    </w:p>
    <w:p w:rsidR="00E354B9" w:rsidRDefault="00E354B9">
      <w:pPr>
        <w:rPr>
          <w:lang w:val="uk-UA"/>
        </w:rPr>
      </w:pPr>
    </w:p>
    <w:p w:rsidR="00E354B9" w:rsidRDefault="00E354B9">
      <w:pPr>
        <w:rPr>
          <w:lang w:val="uk-UA"/>
        </w:rPr>
      </w:pPr>
    </w:p>
    <w:p w:rsidR="00E354B9" w:rsidRDefault="00E354B9">
      <w:pPr>
        <w:rPr>
          <w:lang w:val="uk-UA"/>
        </w:rPr>
      </w:pPr>
    </w:p>
    <w:p w:rsidR="00E354B9" w:rsidRDefault="00E354B9">
      <w:pPr>
        <w:rPr>
          <w:lang w:val="uk-UA"/>
        </w:rPr>
      </w:pPr>
    </w:p>
    <w:p w:rsidR="00E354B9" w:rsidRDefault="00E354B9">
      <w:pPr>
        <w:rPr>
          <w:lang w:val="uk-UA"/>
        </w:rPr>
      </w:pPr>
      <w:bookmarkStart w:id="222" w:name="_GoBack"/>
      <w:bookmarkEnd w:id="222"/>
    </w:p>
    <w:sectPr w:rsidR="00E354B9" w:rsidSect="001B51D0">
      <w:headerReference w:type="default" r:id="rId86"/>
      <w:pgSz w:w="11906" w:h="16838"/>
      <w:pgMar w:top="284" w:right="567"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795" w:rsidRDefault="005F2795" w:rsidP="006C6DD4">
      <w:pPr>
        <w:spacing w:after="0" w:line="240" w:lineRule="auto"/>
      </w:pPr>
      <w:r>
        <w:separator/>
      </w:r>
    </w:p>
  </w:endnote>
  <w:endnote w:type="continuationSeparator" w:id="0">
    <w:p w:rsidR="005F2795" w:rsidRDefault="005F2795" w:rsidP="006C6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795" w:rsidRDefault="005F2795" w:rsidP="006C6DD4">
      <w:pPr>
        <w:spacing w:after="0" w:line="240" w:lineRule="auto"/>
      </w:pPr>
      <w:r>
        <w:separator/>
      </w:r>
    </w:p>
  </w:footnote>
  <w:footnote w:type="continuationSeparator" w:id="0">
    <w:p w:rsidR="005F2795" w:rsidRDefault="005F2795" w:rsidP="006C6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7E" w:rsidRDefault="008D267E">
    <w:pPr>
      <w:pStyle w:val="a8"/>
      <w:jc w:val="center"/>
    </w:pPr>
  </w:p>
  <w:p w:rsidR="008D267E" w:rsidRDefault="008D267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4310D8F"/>
    <w:multiLevelType w:val="multilevel"/>
    <w:tmpl w:val="96C23DBC"/>
    <w:lvl w:ilvl="0">
      <w:start w:val="1"/>
      <w:numFmt w:val="bullet"/>
      <w:lvlText w:val="У"/>
      <w:lvlJc w:val="left"/>
      <w:rPr>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2">
    <w:nsid w:val="07D24143"/>
    <w:multiLevelType w:val="hybridMultilevel"/>
    <w:tmpl w:val="154C7042"/>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nsid w:val="0C3B5B59"/>
    <w:multiLevelType w:val="hybridMultilevel"/>
    <w:tmpl w:val="F97CC066"/>
    <w:lvl w:ilvl="0" w:tplc="AA7A77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83B92"/>
    <w:multiLevelType w:val="hybridMultilevel"/>
    <w:tmpl w:val="5D7236B0"/>
    <w:lvl w:ilvl="0" w:tplc="5310EBD0">
      <w:start w:val="1"/>
      <w:numFmt w:val="russianLower"/>
      <w:lvlText w:val="%1)"/>
      <w:lvlJc w:val="left"/>
      <w:pPr>
        <w:ind w:left="1287" w:hanging="360"/>
      </w:pPr>
    </w:lvl>
    <w:lvl w:ilvl="1" w:tplc="04220011">
      <w:start w:val="1"/>
      <w:numFmt w:val="decimal"/>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5">
    <w:nsid w:val="127C608C"/>
    <w:multiLevelType w:val="multilevel"/>
    <w:tmpl w:val="41D034DC"/>
    <w:lvl w:ilvl="0">
      <w:start w:val="1"/>
      <w:numFmt w:val="bullet"/>
      <w:lvlText w:val="-"/>
      <w:lvlJc w:val="left"/>
      <w:rPr>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6">
    <w:nsid w:val="14151697"/>
    <w:multiLevelType w:val="hybridMultilevel"/>
    <w:tmpl w:val="56B6FC7A"/>
    <w:lvl w:ilvl="0" w:tplc="AA7A7792">
      <w:numFmt w:val="bullet"/>
      <w:lvlText w:val="-"/>
      <w:lvlJc w:val="left"/>
      <w:pPr>
        <w:tabs>
          <w:tab w:val="num" w:pos="644"/>
        </w:tabs>
        <w:ind w:left="644"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AA79D9"/>
    <w:multiLevelType w:val="hybridMultilevel"/>
    <w:tmpl w:val="5D8661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B62907"/>
    <w:multiLevelType w:val="hybridMultilevel"/>
    <w:tmpl w:val="340AD9CC"/>
    <w:lvl w:ilvl="0" w:tplc="AA7A77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9063FD"/>
    <w:multiLevelType w:val="hybridMultilevel"/>
    <w:tmpl w:val="BC102EAA"/>
    <w:lvl w:ilvl="0" w:tplc="5310EBD0">
      <w:start w:val="1"/>
      <w:numFmt w:val="russianLower"/>
      <w:lvlText w:val="%1)"/>
      <w:lvlJc w:val="left"/>
      <w:pPr>
        <w:ind w:left="1287" w:hanging="360"/>
      </w:pPr>
    </w:lvl>
    <w:lvl w:ilvl="1" w:tplc="04220011">
      <w:start w:val="1"/>
      <w:numFmt w:val="decimal"/>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0">
    <w:nsid w:val="2A9B34E8"/>
    <w:multiLevelType w:val="hybridMultilevel"/>
    <w:tmpl w:val="53963A88"/>
    <w:lvl w:ilvl="0" w:tplc="CB0C1620">
      <w:start w:val="1"/>
      <w:numFmt w:val="decimal"/>
      <w:lvlText w:val="%1)"/>
      <w:lvlJc w:val="left"/>
      <w:pPr>
        <w:ind w:left="1347" w:hanging="78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C263B0"/>
    <w:multiLevelType w:val="hybridMultilevel"/>
    <w:tmpl w:val="352431F4"/>
    <w:lvl w:ilvl="0" w:tplc="BF54B07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53E57D3"/>
    <w:multiLevelType w:val="hybridMultilevel"/>
    <w:tmpl w:val="3F4CB232"/>
    <w:lvl w:ilvl="0" w:tplc="50AAE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F479DC"/>
    <w:multiLevelType w:val="hybridMultilevel"/>
    <w:tmpl w:val="38903F38"/>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4">
    <w:nsid w:val="463B7690"/>
    <w:multiLevelType w:val="hybridMultilevel"/>
    <w:tmpl w:val="049E9C5E"/>
    <w:lvl w:ilvl="0" w:tplc="04220011">
      <w:start w:val="1"/>
      <w:numFmt w:val="decimal"/>
      <w:lvlText w:val="%1)"/>
      <w:lvlJc w:val="left"/>
      <w:pPr>
        <w:ind w:left="1287" w:hanging="360"/>
      </w:pPr>
    </w:lvl>
    <w:lvl w:ilvl="1" w:tplc="61661072">
      <w:start w:val="1"/>
      <w:numFmt w:val="decimal"/>
      <w:lvlText w:val="%2)"/>
      <w:lvlJc w:val="left"/>
      <w:pPr>
        <w:ind w:left="2007" w:hanging="360"/>
      </w:pPr>
      <w:rPr>
        <w:b w:val="0"/>
      </w:r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5">
    <w:nsid w:val="4B9B448F"/>
    <w:multiLevelType w:val="multilevel"/>
    <w:tmpl w:val="D4B234BC"/>
    <w:lvl w:ilvl="0">
      <w:start w:val="1"/>
      <w:numFmt w:val="bullet"/>
      <w:lvlText w:val="з"/>
      <w:lvlJc w:val="left"/>
      <w:rPr>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16">
    <w:nsid w:val="4BE01D69"/>
    <w:multiLevelType w:val="multilevel"/>
    <w:tmpl w:val="70C22D82"/>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CC5C8A"/>
    <w:multiLevelType w:val="hybridMultilevel"/>
    <w:tmpl w:val="3CDE8D8E"/>
    <w:lvl w:ilvl="0" w:tplc="1A9C3C22">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0F57AE4"/>
    <w:multiLevelType w:val="hybridMultilevel"/>
    <w:tmpl w:val="6E5887EA"/>
    <w:lvl w:ilvl="0" w:tplc="FF086872">
      <w:start w:val="2"/>
      <w:numFmt w:val="bullet"/>
      <w:lvlText w:val="-"/>
      <w:lvlJc w:val="left"/>
      <w:pPr>
        <w:ind w:left="1287" w:hanging="360"/>
      </w:p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19">
    <w:nsid w:val="53786C01"/>
    <w:multiLevelType w:val="hybridMultilevel"/>
    <w:tmpl w:val="75E2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8D5A49"/>
    <w:multiLevelType w:val="hybridMultilevel"/>
    <w:tmpl w:val="723847AC"/>
    <w:lvl w:ilvl="0" w:tplc="FF086872">
      <w:start w:val="2"/>
      <w:numFmt w:val="bullet"/>
      <w:lvlText w:val="-"/>
      <w:lvlJc w:val="left"/>
      <w:pPr>
        <w:ind w:left="1287" w:hanging="360"/>
      </w:p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21">
    <w:nsid w:val="575F28CB"/>
    <w:multiLevelType w:val="hybridMultilevel"/>
    <w:tmpl w:val="4EAEFDB6"/>
    <w:lvl w:ilvl="0" w:tplc="AA7A77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EC020D"/>
    <w:multiLevelType w:val="hybridMultilevel"/>
    <w:tmpl w:val="4698B95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14D0202"/>
    <w:multiLevelType w:val="hybridMultilevel"/>
    <w:tmpl w:val="78548F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61412D"/>
    <w:multiLevelType w:val="hybridMultilevel"/>
    <w:tmpl w:val="42DC5E44"/>
    <w:lvl w:ilvl="0" w:tplc="3DD6CAC4">
      <w:start w:val="1"/>
      <w:numFmt w:val="decimal"/>
      <w:lvlText w:val="%1)"/>
      <w:lvlJc w:val="left"/>
      <w:pPr>
        <w:ind w:left="1347" w:hanging="7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B10151"/>
    <w:multiLevelType w:val="hybridMultilevel"/>
    <w:tmpl w:val="550E6D18"/>
    <w:lvl w:ilvl="0" w:tplc="AA7A77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8F3853"/>
    <w:multiLevelType w:val="multilevel"/>
    <w:tmpl w:val="2D1854E4"/>
    <w:lvl w:ilvl="0">
      <w:start w:val="1"/>
      <w:numFmt w:val="decimal"/>
      <w:lvlText w:val="%1."/>
      <w:lvlJc w:val="left"/>
      <w:pPr>
        <w:ind w:left="360" w:hanging="360"/>
      </w:pPr>
    </w:lvl>
    <w:lvl w:ilvl="1">
      <w:start w:val="6"/>
      <w:numFmt w:val="decimal"/>
      <w:lvlText w:val="%1.%2."/>
      <w:lvlJc w:val="left"/>
      <w:pPr>
        <w:ind w:left="142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C67158"/>
    <w:multiLevelType w:val="hybridMultilevel"/>
    <w:tmpl w:val="53963A88"/>
    <w:lvl w:ilvl="0" w:tplc="CB0C1620">
      <w:start w:val="1"/>
      <w:numFmt w:val="decimal"/>
      <w:lvlText w:val="%1)"/>
      <w:lvlJc w:val="left"/>
      <w:pPr>
        <w:ind w:left="1347" w:hanging="78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EA2036F"/>
    <w:multiLevelType w:val="hybridMultilevel"/>
    <w:tmpl w:val="86F260F0"/>
    <w:lvl w:ilvl="0" w:tplc="7E4483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F752CF0"/>
    <w:multiLevelType w:val="hybridMultilevel"/>
    <w:tmpl w:val="90246216"/>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0">
    <w:nsid w:val="77B648C5"/>
    <w:multiLevelType w:val="multilevel"/>
    <w:tmpl w:val="D6EEF54E"/>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797553F8"/>
    <w:multiLevelType w:val="hybridMultilevel"/>
    <w:tmpl w:val="9014BFF6"/>
    <w:lvl w:ilvl="0" w:tplc="8C1EF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9940509"/>
    <w:multiLevelType w:val="hybridMultilevel"/>
    <w:tmpl w:val="1E1EA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C19213C"/>
    <w:multiLevelType w:val="hybridMultilevel"/>
    <w:tmpl w:val="C14E46B8"/>
    <w:lvl w:ilvl="0" w:tplc="04220011">
      <w:start w:val="1"/>
      <w:numFmt w:val="decimal"/>
      <w:lvlText w:val="%1)"/>
      <w:lvlJc w:val="left"/>
      <w:pPr>
        <w:ind w:left="1287" w:hanging="360"/>
      </w:p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34">
    <w:nsid w:val="7EE32912"/>
    <w:multiLevelType w:val="hybridMultilevel"/>
    <w:tmpl w:val="87AA1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D142EC"/>
    <w:multiLevelType w:val="hybridMultilevel"/>
    <w:tmpl w:val="2334F738"/>
    <w:lvl w:ilvl="0" w:tplc="FF086872">
      <w:start w:val="2"/>
      <w:numFmt w:val="bullet"/>
      <w:lvlText w:val="-"/>
      <w:lvlJc w:val="left"/>
      <w:pPr>
        <w:ind w:left="1070" w:hanging="360"/>
      </w:pPr>
    </w:lvl>
    <w:lvl w:ilvl="1" w:tplc="04220003">
      <w:start w:val="1"/>
      <w:numFmt w:val="bullet"/>
      <w:lvlText w:val="o"/>
      <w:lvlJc w:val="left"/>
      <w:pPr>
        <w:ind w:left="1790" w:hanging="360"/>
      </w:pPr>
      <w:rPr>
        <w:rFonts w:ascii="Courier New" w:hAnsi="Courier New"/>
      </w:rPr>
    </w:lvl>
    <w:lvl w:ilvl="2" w:tplc="04220005">
      <w:start w:val="1"/>
      <w:numFmt w:val="bullet"/>
      <w:lvlText w:val=""/>
      <w:lvlJc w:val="left"/>
      <w:pPr>
        <w:ind w:left="2510" w:hanging="360"/>
      </w:pPr>
      <w:rPr>
        <w:rFonts w:ascii="Wingdings" w:hAnsi="Wingdings"/>
      </w:rPr>
    </w:lvl>
    <w:lvl w:ilvl="3" w:tplc="04220001">
      <w:start w:val="1"/>
      <w:numFmt w:val="bullet"/>
      <w:lvlText w:val=""/>
      <w:lvlJc w:val="left"/>
      <w:pPr>
        <w:ind w:left="3230" w:hanging="360"/>
      </w:pPr>
      <w:rPr>
        <w:rFonts w:ascii="Symbol" w:hAnsi="Symbol"/>
      </w:rPr>
    </w:lvl>
    <w:lvl w:ilvl="4" w:tplc="04220003">
      <w:start w:val="1"/>
      <w:numFmt w:val="bullet"/>
      <w:lvlText w:val="o"/>
      <w:lvlJc w:val="left"/>
      <w:pPr>
        <w:ind w:left="3950" w:hanging="360"/>
      </w:pPr>
      <w:rPr>
        <w:rFonts w:ascii="Courier New" w:hAnsi="Courier New"/>
      </w:rPr>
    </w:lvl>
    <w:lvl w:ilvl="5" w:tplc="04220005">
      <w:start w:val="1"/>
      <w:numFmt w:val="bullet"/>
      <w:lvlText w:val=""/>
      <w:lvlJc w:val="left"/>
      <w:pPr>
        <w:ind w:left="4670" w:hanging="360"/>
      </w:pPr>
      <w:rPr>
        <w:rFonts w:ascii="Wingdings" w:hAnsi="Wingdings"/>
      </w:rPr>
    </w:lvl>
    <w:lvl w:ilvl="6" w:tplc="04220001">
      <w:start w:val="1"/>
      <w:numFmt w:val="bullet"/>
      <w:lvlText w:val=""/>
      <w:lvlJc w:val="left"/>
      <w:pPr>
        <w:ind w:left="5390" w:hanging="360"/>
      </w:pPr>
      <w:rPr>
        <w:rFonts w:ascii="Symbol" w:hAnsi="Symbol"/>
      </w:rPr>
    </w:lvl>
    <w:lvl w:ilvl="7" w:tplc="04220003">
      <w:start w:val="1"/>
      <w:numFmt w:val="bullet"/>
      <w:lvlText w:val="o"/>
      <w:lvlJc w:val="left"/>
      <w:pPr>
        <w:ind w:left="6110" w:hanging="360"/>
      </w:pPr>
      <w:rPr>
        <w:rFonts w:ascii="Courier New" w:hAnsi="Courier New"/>
      </w:rPr>
    </w:lvl>
    <w:lvl w:ilvl="8" w:tplc="04220005">
      <w:start w:val="1"/>
      <w:numFmt w:val="bullet"/>
      <w:lvlText w:val=""/>
      <w:lvlJc w:val="left"/>
      <w:pPr>
        <w:ind w:left="6830" w:hanging="360"/>
      </w:pPr>
      <w:rPr>
        <w:rFonts w:ascii="Wingdings" w:hAnsi="Wingdings"/>
      </w:rPr>
    </w:lvl>
  </w:abstractNum>
  <w:num w:numId="1">
    <w:abstractNumId w:val="32"/>
  </w:num>
  <w:num w:numId="2">
    <w:abstractNumId w:val="23"/>
  </w:num>
  <w:num w:numId="3">
    <w:abstractNumId w:val="7"/>
  </w:num>
  <w:num w:numId="4">
    <w:abstractNumId w:val="17"/>
  </w:num>
  <w:num w:numId="5">
    <w:abstractNumId w:val="22"/>
  </w:num>
  <w:num w:numId="6">
    <w:abstractNumId w:val="19"/>
  </w:num>
  <w:num w:numId="7">
    <w:abstractNumId w:val="34"/>
  </w:num>
  <w:num w:numId="8">
    <w:abstractNumId w:val="6"/>
  </w:num>
  <w:num w:numId="9">
    <w:abstractNumId w:val="25"/>
  </w:num>
  <w:num w:numId="10">
    <w:abstractNumId w:val="8"/>
  </w:num>
  <w:num w:numId="11">
    <w:abstractNumId w:val="3"/>
  </w:num>
  <w:num w:numId="12">
    <w:abstractNumId w:val="21"/>
  </w:num>
  <w:num w:numId="13">
    <w:abstractNumId w:val="11"/>
  </w:num>
  <w:num w:numId="14">
    <w:abstractNumId w:val="24"/>
  </w:num>
  <w:num w:numId="15">
    <w:abstractNumId w:val="27"/>
  </w:num>
  <w:num w:numId="16">
    <w:abstractNumId w:val="5"/>
  </w:num>
  <w:num w:numId="17">
    <w:abstractNumId w:val="1"/>
  </w:num>
  <w:num w:numId="18">
    <w:abstractNumId w:val="15"/>
  </w:num>
  <w:num w:numId="19">
    <w:abstractNumId w:val="0"/>
  </w:num>
  <w:num w:numId="20">
    <w:abstractNumId w:val="28"/>
  </w:num>
  <w:num w:numId="21">
    <w:abstractNumId w:val="16"/>
  </w:num>
  <w:num w:numId="22">
    <w:abstractNumId w:val="12"/>
  </w:num>
  <w:num w:numId="23">
    <w:abstractNumId w:val="35"/>
  </w:num>
  <w:num w:numId="24">
    <w:abstractNumId w:val="30"/>
  </w:num>
  <w:num w:numId="25">
    <w:abstractNumId w:val="26"/>
  </w:num>
  <w:num w:numId="26">
    <w:abstractNumId w:val="2"/>
  </w:num>
  <w:num w:numId="27">
    <w:abstractNumId w:val="18"/>
  </w:num>
  <w:num w:numId="28">
    <w:abstractNumId w:val="4"/>
  </w:num>
  <w:num w:numId="29">
    <w:abstractNumId w:val="9"/>
  </w:num>
  <w:num w:numId="30">
    <w:abstractNumId w:val="33"/>
  </w:num>
  <w:num w:numId="31">
    <w:abstractNumId w:val="13"/>
  </w:num>
  <w:num w:numId="32">
    <w:abstractNumId w:val="29"/>
  </w:num>
  <w:num w:numId="33">
    <w:abstractNumId w:val="20"/>
  </w:num>
  <w:num w:numId="34">
    <w:abstractNumId w:val="14"/>
  </w:num>
  <w:num w:numId="35">
    <w:abstractNumId w:val="1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C05EA"/>
    <w:rsid w:val="00000211"/>
    <w:rsid w:val="000117E8"/>
    <w:rsid w:val="00013809"/>
    <w:rsid w:val="000167D3"/>
    <w:rsid w:val="00023356"/>
    <w:rsid w:val="000237AC"/>
    <w:rsid w:val="00037503"/>
    <w:rsid w:val="00043641"/>
    <w:rsid w:val="00060738"/>
    <w:rsid w:val="00071C05"/>
    <w:rsid w:val="00073A6A"/>
    <w:rsid w:val="00080B20"/>
    <w:rsid w:val="0008313F"/>
    <w:rsid w:val="000978E0"/>
    <w:rsid w:val="00097B45"/>
    <w:rsid w:val="000B08EC"/>
    <w:rsid w:val="000B0BF8"/>
    <w:rsid w:val="000D0C77"/>
    <w:rsid w:val="000D1040"/>
    <w:rsid w:val="000D7DF4"/>
    <w:rsid w:val="000E2D79"/>
    <w:rsid w:val="000F38F4"/>
    <w:rsid w:val="000F622F"/>
    <w:rsid w:val="000F6645"/>
    <w:rsid w:val="00105D86"/>
    <w:rsid w:val="00110BBD"/>
    <w:rsid w:val="001147E2"/>
    <w:rsid w:val="00121AB1"/>
    <w:rsid w:val="0013572A"/>
    <w:rsid w:val="00150D0B"/>
    <w:rsid w:val="00157030"/>
    <w:rsid w:val="00174EE6"/>
    <w:rsid w:val="00175584"/>
    <w:rsid w:val="00183D6A"/>
    <w:rsid w:val="001968C3"/>
    <w:rsid w:val="001978B8"/>
    <w:rsid w:val="001A4A29"/>
    <w:rsid w:val="001B51D0"/>
    <w:rsid w:val="001C3A25"/>
    <w:rsid w:val="001C7AD7"/>
    <w:rsid w:val="001E2600"/>
    <w:rsid w:val="001E319E"/>
    <w:rsid w:val="001F06C0"/>
    <w:rsid w:val="001F4D93"/>
    <w:rsid w:val="0020190B"/>
    <w:rsid w:val="0020543B"/>
    <w:rsid w:val="00211793"/>
    <w:rsid w:val="0021344E"/>
    <w:rsid w:val="002134A9"/>
    <w:rsid w:val="002145E1"/>
    <w:rsid w:val="002246D1"/>
    <w:rsid w:val="00241087"/>
    <w:rsid w:val="00271328"/>
    <w:rsid w:val="00273424"/>
    <w:rsid w:val="00275693"/>
    <w:rsid w:val="00275E8A"/>
    <w:rsid w:val="0028338B"/>
    <w:rsid w:val="002869B2"/>
    <w:rsid w:val="002912ED"/>
    <w:rsid w:val="002A55DE"/>
    <w:rsid w:val="002B07A4"/>
    <w:rsid w:val="002B65EC"/>
    <w:rsid w:val="002C2B14"/>
    <w:rsid w:val="002C42CB"/>
    <w:rsid w:val="002C7107"/>
    <w:rsid w:val="002D0D77"/>
    <w:rsid w:val="002F5D70"/>
    <w:rsid w:val="003015A0"/>
    <w:rsid w:val="00302AA2"/>
    <w:rsid w:val="0031125A"/>
    <w:rsid w:val="003274E5"/>
    <w:rsid w:val="00341CAC"/>
    <w:rsid w:val="0034232B"/>
    <w:rsid w:val="00345F3F"/>
    <w:rsid w:val="003608DA"/>
    <w:rsid w:val="00370CFB"/>
    <w:rsid w:val="00373945"/>
    <w:rsid w:val="00384DD4"/>
    <w:rsid w:val="003A09CC"/>
    <w:rsid w:val="003A119C"/>
    <w:rsid w:val="003B1FE9"/>
    <w:rsid w:val="003C1B16"/>
    <w:rsid w:val="003C49A4"/>
    <w:rsid w:val="003D35D5"/>
    <w:rsid w:val="003D4DC2"/>
    <w:rsid w:val="003E0350"/>
    <w:rsid w:val="003E3DDF"/>
    <w:rsid w:val="003F11B7"/>
    <w:rsid w:val="003F1B26"/>
    <w:rsid w:val="0040098C"/>
    <w:rsid w:val="004011DB"/>
    <w:rsid w:val="00403A71"/>
    <w:rsid w:val="00415E24"/>
    <w:rsid w:val="00416E4C"/>
    <w:rsid w:val="0042267D"/>
    <w:rsid w:val="00422F32"/>
    <w:rsid w:val="00426BDD"/>
    <w:rsid w:val="004312FF"/>
    <w:rsid w:val="00434008"/>
    <w:rsid w:val="004409FB"/>
    <w:rsid w:val="00447172"/>
    <w:rsid w:val="00455BD0"/>
    <w:rsid w:val="00455ED7"/>
    <w:rsid w:val="0047020E"/>
    <w:rsid w:val="00491138"/>
    <w:rsid w:val="00493230"/>
    <w:rsid w:val="0049412C"/>
    <w:rsid w:val="004A0E02"/>
    <w:rsid w:val="004B3D8B"/>
    <w:rsid w:val="004B4614"/>
    <w:rsid w:val="004B65C4"/>
    <w:rsid w:val="004B6968"/>
    <w:rsid w:val="004C05EA"/>
    <w:rsid w:val="004D02F6"/>
    <w:rsid w:val="004E2946"/>
    <w:rsid w:val="004F5403"/>
    <w:rsid w:val="004F74E7"/>
    <w:rsid w:val="005017CE"/>
    <w:rsid w:val="00511451"/>
    <w:rsid w:val="00513AAB"/>
    <w:rsid w:val="0051494C"/>
    <w:rsid w:val="005635AD"/>
    <w:rsid w:val="005647A0"/>
    <w:rsid w:val="00577F8D"/>
    <w:rsid w:val="00584840"/>
    <w:rsid w:val="005A2448"/>
    <w:rsid w:val="005B12BA"/>
    <w:rsid w:val="005B774E"/>
    <w:rsid w:val="005C0BF6"/>
    <w:rsid w:val="005C0C95"/>
    <w:rsid w:val="005C1724"/>
    <w:rsid w:val="005C309E"/>
    <w:rsid w:val="005C45D7"/>
    <w:rsid w:val="005C67CF"/>
    <w:rsid w:val="005D6824"/>
    <w:rsid w:val="005E1F57"/>
    <w:rsid w:val="005F094B"/>
    <w:rsid w:val="005F0A03"/>
    <w:rsid w:val="005F0FE5"/>
    <w:rsid w:val="005F2795"/>
    <w:rsid w:val="005F3568"/>
    <w:rsid w:val="005F37B5"/>
    <w:rsid w:val="006028EB"/>
    <w:rsid w:val="0061429E"/>
    <w:rsid w:val="00622820"/>
    <w:rsid w:val="006415CA"/>
    <w:rsid w:val="00645D28"/>
    <w:rsid w:val="0067274B"/>
    <w:rsid w:val="00672B61"/>
    <w:rsid w:val="00673A20"/>
    <w:rsid w:val="006839D3"/>
    <w:rsid w:val="00686F13"/>
    <w:rsid w:val="006B0FF0"/>
    <w:rsid w:val="006B68C6"/>
    <w:rsid w:val="006B7F35"/>
    <w:rsid w:val="006C6B40"/>
    <w:rsid w:val="006C6DD4"/>
    <w:rsid w:val="006E2403"/>
    <w:rsid w:val="006E2A02"/>
    <w:rsid w:val="006F0A0E"/>
    <w:rsid w:val="006F6E00"/>
    <w:rsid w:val="0071128F"/>
    <w:rsid w:val="00723C0F"/>
    <w:rsid w:val="007254FA"/>
    <w:rsid w:val="007274D7"/>
    <w:rsid w:val="0073258B"/>
    <w:rsid w:val="00740363"/>
    <w:rsid w:val="00740AE8"/>
    <w:rsid w:val="00763DA6"/>
    <w:rsid w:val="00765691"/>
    <w:rsid w:val="00765DD1"/>
    <w:rsid w:val="00780C47"/>
    <w:rsid w:val="00781AB3"/>
    <w:rsid w:val="007868E8"/>
    <w:rsid w:val="00787BD5"/>
    <w:rsid w:val="007B3B6C"/>
    <w:rsid w:val="007C1463"/>
    <w:rsid w:val="007D0CED"/>
    <w:rsid w:val="007D21FF"/>
    <w:rsid w:val="007D2B7A"/>
    <w:rsid w:val="007D5B99"/>
    <w:rsid w:val="007E127F"/>
    <w:rsid w:val="007F45D6"/>
    <w:rsid w:val="007F527B"/>
    <w:rsid w:val="007F53B5"/>
    <w:rsid w:val="007F7056"/>
    <w:rsid w:val="00807727"/>
    <w:rsid w:val="00810F3F"/>
    <w:rsid w:val="008122ED"/>
    <w:rsid w:val="00816BC5"/>
    <w:rsid w:val="00816F4E"/>
    <w:rsid w:val="00822CB0"/>
    <w:rsid w:val="00827FAE"/>
    <w:rsid w:val="00851D2B"/>
    <w:rsid w:val="0085378A"/>
    <w:rsid w:val="008543DB"/>
    <w:rsid w:val="008615E7"/>
    <w:rsid w:val="00883C89"/>
    <w:rsid w:val="008866C0"/>
    <w:rsid w:val="008878C2"/>
    <w:rsid w:val="00891E33"/>
    <w:rsid w:val="008963B3"/>
    <w:rsid w:val="0089692C"/>
    <w:rsid w:val="008A66F3"/>
    <w:rsid w:val="008A7EEA"/>
    <w:rsid w:val="008B3145"/>
    <w:rsid w:val="008B6106"/>
    <w:rsid w:val="008D267E"/>
    <w:rsid w:val="008E0477"/>
    <w:rsid w:val="008E2590"/>
    <w:rsid w:val="008E2CB9"/>
    <w:rsid w:val="008E3273"/>
    <w:rsid w:val="008F468E"/>
    <w:rsid w:val="008F66D2"/>
    <w:rsid w:val="009003B5"/>
    <w:rsid w:val="00903A77"/>
    <w:rsid w:val="0090476A"/>
    <w:rsid w:val="00905206"/>
    <w:rsid w:val="00911436"/>
    <w:rsid w:val="00911809"/>
    <w:rsid w:val="00912320"/>
    <w:rsid w:val="00913D93"/>
    <w:rsid w:val="009145D5"/>
    <w:rsid w:val="009319B4"/>
    <w:rsid w:val="0093475F"/>
    <w:rsid w:val="009354F8"/>
    <w:rsid w:val="00937884"/>
    <w:rsid w:val="009458FD"/>
    <w:rsid w:val="00947305"/>
    <w:rsid w:val="00957D7A"/>
    <w:rsid w:val="00965CA8"/>
    <w:rsid w:val="009666CF"/>
    <w:rsid w:val="00974921"/>
    <w:rsid w:val="00981097"/>
    <w:rsid w:val="00983DC8"/>
    <w:rsid w:val="00987485"/>
    <w:rsid w:val="00994D52"/>
    <w:rsid w:val="009C2B41"/>
    <w:rsid w:val="009C5F32"/>
    <w:rsid w:val="009D5117"/>
    <w:rsid w:val="009E3D44"/>
    <w:rsid w:val="009E4494"/>
    <w:rsid w:val="009E6077"/>
    <w:rsid w:val="009F427F"/>
    <w:rsid w:val="00A04295"/>
    <w:rsid w:val="00A050DF"/>
    <w:rsid w:val="00A157CF"/>
    <w:rsid w:val="00A24EDF"/>
    <w:rsid w:val="00A2551F"/>
    <w:rsid w:val="00A25B87"/>
    <w:rsid w:val="00A36A4D"/>
    <w:rsid w:val="00A40D27"/>
    <w:rsid w:val="00A52489"/>
    <w:rsid w:val="00A618CF"/>
    <w:rsid w:val="00A7387C"/>
    <w:rsid w:val="00A80E87"/>
    <w:rsid w:val="00A813D9"/>
    <w:rsid w:val="00A93138"/>
    <w:rsid w:val="00A94DDC"/>
    <w:rsid w:val="00AB01F2"/>
    <w:rsid w:val="00AB0D7A"/>
    <w:rsid w:val="00AB4FC9"/>
    <w:rsid w:val="00AC014F"/>
    <w:rsid w:val="00AC4C00"/>
    <w:rsid w:val="00AC4C5B"/>
    <w:rsid w:val="00AD0CA0"/>
    <w:rsid w:val="00AD3902"/>
    <w:rsid w:val="00AD4314"/>
    <w:rsid w:val="00AD7AF0"/>
    <w:rsid w:val="00AE19AA"/>
    <w:rsid w:val="00AE70A2"/>
    <w:rsid w:val="00AF4248"/>
    <w:rsid w:val="00B02C3A"/>
    <w:rsid w:val="00B21454"/>
    <w:rsid w:val="00B26D5F"/>
    <w:rsid w:val="00B30251"/>
    <w:rsid w:val="00B42A76"/>
    <w:rsid w:val="00B46600"/>
    <w:rsid w:val="00B468A3"/>
    <w:rsid w:val="00B51B49"/>
    <w:rsid w:val="00B61032"/>
    <w:rsid w:val="00B61CC2"/>
    <w:rsid w:val="00B6332A"/>
    <w:rsid w:val="00B66435"/>
    <w:rsid w:val="00B747C8"/>
    <w:rsid w:val="00B83E6F"/>
    <w:rsid w:val="00B919F4"/>
    <w:rsid w:val="00B936B4"/>
    <w:rsid w:val="00BC09C9"/>
    <w:rsid w:val="00BC21D8"/>
    <w:rsid w:val="00BC38C2"/>
    <w:rsid w:val="00BD1704"/>
    <w:rsid w:val="00BD4AA6"/>
    <w:rsid w:val="00BD6A41"/>
    <w:rsid w:val="00BE540F"/>
    <w:rsid w:val="00BE5DD1"/>
    <w:rsid w:val="00BF54A3"/>
    <w:rsid w:val="00C025D1"/>
    <w:rsid w:val="00C21808"/>
    <w:rsid w:val="00C229D6"/>
    <w:rsid w:val="00C3601A"/>
    <w:rsid w:val="00C56B62"/>
    <w:rsid w:val="00C6421C"/>
    <w:rsid w:val="00C6789D"/>
    <w:rsid w:val="00C76D23"/>
    <w:rsid w:val="00C82CB4"/>
    <w:rsid w:val="00C871A2"/>
    <w:rsid w:val="00C94694"/>
    <w:rsid w:val="00C9508F"/>
    <w:rsid w:val="00C96A1B"/>
    <w:rsid w:val="00CA563A"/>
    <w:rsid w:val="00CB1175"/>
    <w:rsid w:val="00CB3665"/>
    <w:rsid w:val="00CB3A98"/>
    <w:rsid w:val="00CB4890"/>
    <w:rsid w:val="00CB595C"/>
    <w:rsid w:val="00CC5DE9"/>
    <w:rsid w:val="00CE02C4"/>
    <w:rsid w:val="00CE3840"/>
    <w:rsid w:val="00CF14E4"/>
    <w:rsid w:val="00CF21F6"/>
    <w:rsid w:val="00CF3043"/>
    <w:rsid w:val="00CF3160"/>
    <w:rsid w:val="00CF32BF"/>
    <w:rsid w:val="00CF49BB"/>
    <w:rsid w:val="00CF79D1"/>
    <w:rsid w:val="00D07690"/>
    <w:rsid w:val="00D16282"/>
    <w:rsid w:val="00D20340"/>
    <w:rsid w:val="00D24209"/>
    <w:rsid w:val="00D401DD"/>
    <w:rsid w:val="00D55A90"/>
    <w:rsid w:val="00D6541A"/>
    <w:rsid w:val="00D70CE3"/>
    <w:rsid w:val="00D81AA4"/>
    <w:rsid w:val="00D91597"/>
    <w:rsid w:val="00DA38A4"/>
    <w:rsid w:val="00DA5593"/>
    <w:rsid w:val="00DB70AB"/>
    <w:rsid w:val="00DC2BB1"/>
    <w:rsid w:val="00DD7832"/>
    <w:rsid w:val="00DD7C06"/>
    <w:rsid w:val="00DE6E7C"/>
    <w:rsid w:val="00DE7F61"/>
    <w:rsid w:val="00DF02D3"/>
    <w:rsid w:val="00DF399C"/>
    <w:rsid w:val="00DF56D5"/>
    <w:rsid w:val="00E00C4F"/>
    <w:rsid w:val="00E01C5E"/>
    <w:rsid w:val="00E15778"/>
    <w:rsid w:val="00E1673E"/>
    <w:rsid w:val="00E20083"/>
    <w:rsid w:val="00E20394"/>
    <w:rsid w:val="00E22982"/>
    <w:rsid w:val="00E31EC5"/>
    <w:rsid w:val="00E349A7"/>
    <w:rsid w:val="00E354B9"/>
    <w:rsid w:val="00E35895"/>
    <w:rsid w:val="00E36312"/>
    <w:rsid w:val="00E43DC5"/>
    <w:rsid w:val="00E50373"/>
    <w:rsid w:val="00E5609E"/>
    <w:rsid w:val="00E62E12"/>
    <w:rsid w:val="00E6653F"/>
    <w:rsid w:val="00E71890"/>
    <w:rsid w:val="00E7294D"/>
    <w:rsid w:val="00E76022"/>
    <w:rsid w:val="00E8495E"/>
    <w:rsid w:val="00E932B1"/>
    <w:rsid w:val="00E97228"/>
    <w:rsid w:val="00EB57FD"/>
    <w:rsid w:val="00EC0413"/>
    <w:rsid w:val="00EC1B11"/>
    <w:rsid w:val="00ED5300"/>
    <w:rsid w:val="00EE3790"/>
    <w:rsid w:val="00EF009D"/>
    <w:rsid w:val="00EF4279"/>
    <w:rsid w:val="00F15173"/>
    <w:rsid w:val="00F17DB3"/>
    <w:rsid w:val="00F201E9"/>
    <w:rsid w:val="00F2134E"/>
    <w:rsid w:val="00F23B16"/>
    <w:rsid w:val="00F462BE"/>
    <w:rsid w:val="00F65FEE"/>
    <w:rsid w:val="00F70455"/>
    <w:rsid w:val="00F711C1"/>
    <w:rsid w:val="00F819F4"/>
    <w:rsid w:val="00F90362"/>
    <w:rsid w:val="00F93F22"/>
    <w:rsid w:val="00FA00D2"/>
    <w:rsid w:val="00FA5CBE"/>
    <w:rsid w:val="00FB0764"/>
    <w:rsid w:val="00FB69EE"/>
    <w:rsid w:val="00FE3CE0"/>
    <w:rsid w:val="00FF0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DA"/>
  </w:style>
  <w:style w:type="paragraph" w:styleId="1">
    <w:name w:val="heading 1"/>
    <w:basedOn w:val="a"/>
    <w:next w:val="a"/>
    <w:link w:val="10"/>
    <w:qFormat/>
    <w:rsid w:val="00E71890"/>
    <w:pPr>
      <w:keepNext/>
      <w:keepLines/>
      <w:spacing w:before="240" w:after="0" w:line="259" w:lineRule="auto"/>
      <w:outlineLvl w:val="0"/>
    </w:pPr>
    <w:rPr>
      <w:rFonts w:ascii="Calibri" w:eastAsia="Times New Roman" w:hAnsi="Calibri" w:cs="Times New Roman"/>
      <w:color w:val="2E74B5"/>
      <w:sz w:val="32"/>
      <w:szCs w:val="20"/>
      <w:lang w:val="uk-UA" w:eastAsia="uk-UA"/>
    </w:rPr>
  </w:style>
  <w:style w:type="paragraph" w:styleId="2">
    <w:name w:val="heading 2"/>
    <w:basedOn w:val="a"/>
    <w:next w:val="a"/>
    <w:link w:val="20"/>
    <w:uiPriority w:val="9"/>
    <w:semiHidden/>
    <w:unhideWhenUsed/>
    <w:qFormat/>
    <w:rsid w:val="000002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0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05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5EA"/>
    <w:rPr>
      <w:rFonts w:ascii="Tahoma" w:hAnsi="Tahoma" w:cs="Tahoma"/>
      <w:sz w:val="16"/>
      <w:szCs w:val="16"/>
    </w:rPr>
  </w:style>
  <w:style w:type="paragraph" w:styleId="a6">
    <w:name w:val="List Paragraph"/>
    <w:basedOn w:val="a"/>
    <w:uiPriority w:val="34"/>
    <w:qFormat/>
    <w:rsid w:val="007F527B"/>
    <w:pPr>
      <w:ind w:left="720"/>
      <w:contextualSpacing/>
    </w:pPr>
    <w:rPr>
      <w:rFonts w:ascii="Calibri" w:eastAsia="Calibri" w:hAnsi="Calibri" w:cs="Times New Roman"/>
      <w:lang w:val="uk-UA" w:eastAsia="en-US"/>
    </w:rPr>
  </w:style>
  <w:style w:type="character" w:styleId="a7">
    <w:name w:val="Hyperlink"/>
    <w:basedOn w:val="a0"/>
    <w:uiPriority w:val="99"/>
    <w:rsid w:val="007F527B"/>
    <w:rPr>
      <w:rFonts w:cs="Times New Roman"/>
      <w:color w:val="0000FF"/>
      <w:u w:val="single"/>
    </w:rPr>
  </w:style>
  <w:style w:type="paragraph" w:styleId="a8">
    <w:name w:val="header"/>
    <w:basedOn w:val="a"/>
    <w:link w:val="a9"/>
    <w:uiPriority w:val="99"/>
    <w:rsid w:val="007F527B"/>
    <w:pPr>
      <w:tabs>
        <w:tab w:val="center" w:pos="4677"/>
        <w:tab w:val="right" w:pos="9355"/>
      </w:tabs>
      <w:spacing w:after="0" w:line="240" w:lineRule="auto"/>
    </w:pPr>
    <w:rPr>
      <w:rFonts w:ascii="Calibri" w:eastAsia="Calibri" w:hAnsi="Calibri" w:cs="Times New Roman"/>
      <w:lang w:val="uk-UA" w:eastAsia="en-US"/>
    </w:rPr>
  </w:style>
  <w:style w:type="character" w:customStyle="1" w:styleId="a9">
    <w:name w:val="Верхний колонтитул Знак"/>
    <w:basedOn w:val="a0"/>
    <w:link w:val="a8"/>
    <w:uiPriority w:val="99"/>
    <w:rsid w:val="007F527B"/>
    <w:rPr>
      <w:rFonts w:ascii="Calibri" w:eastAsia="Calibri" w:hAnsi="Calibri" w:cs="Times New Roman"/>
      <w:lang w:val="uk-UA" w:eastAsia="en-US"/>
    </w:rPr>
  </w:style>
  <w:style w:type="paragraph" w:styleId="aa">
    <w:name w:val="footer"/>
    <w:basedOn w:val="a"/>
    <w:link w:val="ab"/>
    <w:uiPriority w:val="99"/>
    <w:rsid w:val="007F527B"/>
    <w:pPr>
      <w:tabs>
        <w:tab w:val="center" w:pos="4677"/>
        <w:tab w:val="right" w:pos="9355"/>
      </w:tabs>
      <w:spacing w:after="0" w:line="240" w:lineRule="auto"/>
    </w:pPr>
    <w:rPr>
      <w:rFonts w:ascii="Calibri" w:eastAsia="Calibri" w:hAnsi="Calibri" w:cs="Times New Roman"/>
      <w:lang w:val="uk-UA" w:eastAsia="en-US"/>
    </w:rPr>
  </w:style>
  <w:style w:type="character" w:customStyle="1" w:styleId="ab">
    <w:name w:val="Нижний колонтитул Знак"/>
    <w:basedOn w:val="a0"/>
    <w:link w:val="aa"/>
    <w:uiPriority w:val="99"/>
    <w:rsid w:val="007F527B"/>
    <w:rPr>
      <w:rFonts w:ascii="Calibri" w:eastAsia="Calibri" w:hAnsi="Calibri" w:cs="Times New Roman"/>
      <w:lang w:val="uk-UA" w:eastAsia="en-US"/>
    </w:rPr>
  </w:style>
  <w:style w:type="paragraph" w:customStyle="1" w:styleId="Default">
    <w:name w:val="Default"/>
    <w:uiPriority w:val="99"/>
    <w:rsid w:val="007F52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a0"/>
    <w:uiPriority w:val="99"/>
    <w:rsid w:val="007F527B"/>
    <w:rPr>
      <w:rFonts w:cs="Times New Roman"/>
    </w:rPr>
  </w:style>
  <w:style w:type="character" w:styleId="ac">
    <w:name w:val="Emphasis"/>
    <w:basedOn w:val="a0"/>
    <w:uiPriority w:val="99"/>
    <w:qFormat/>
    <w:rsid w:val="007F527B"/>
    <w:rPr>
      <w:rFonts w:cs="Times New Roman"/>
      <w:i/>
      <w:iCs/>
    </w:rPr>
  </w:style>
  <w:style w:type="character" w:customStyle="1" w:styleId="apple-converted-space">
    <w:name w:val="apple-converted-space"/>
    <w:basedOn w:val="a0"/>
    <w:uiPriority w:val="99"/>
    <w:rsid w:val="007F527B"/>
    <w:rPr>
      <w:rFonts w:cs="Times New Roman"/>
    </w:rPr>
  </w:style>
  <w:style w:type="paragraph" w:styleId="ad">
    <w:name w:val="Title"/>
    <w:basedOn w:val="a"/>
    <w:link w:val="ae"/>
    <w:uiPriority w:val="99"/>
    <w:qFormat/>
    <w:rsid w:val="007F527B"/>
    <w:pPr>
      <w:widowControl w:val="0"/>
      <w:autoSpaceDE w:val="0"/>
      <w:autoSpaceDN w:val="0"/>
      <w:adjustRightInd w:val="0"/>
      <w:spacing w:after="0" w:line="240" w:lineRule="auto"/>
      <w:jc w:val="center"/>
    </w:pPr>
    <w:rPr>
      <w:rFonts w:ascii="Times New Roman" w:eastAsia="Calibri" w:hAnsi="Times New Roman" w:cs="Times New Roman"/>
      <w:b/>
      <w:bCs/>
      <w:sz w:val="36"/>
      <w:szCs w:val="20"/>
      <w:lang w:val="uk-UA"/>
    </w:rPr>
  </w:style>
  <w:style w:type="character" w:customStyle="1" w:styleId="ae">
    <w:name w:val="Название Знак"/>
    <w:basedOn w:val="a0"/>
    <w:link w:val="ad"/>
    <w:uiPriority w:val="99"/>
    <w:rsid w:val="007F527B"/>
    <w:rPr>
      <w:rFonts w:ascii="Times New Roman" w:eastAsia="Calibri" w:hAnsi="Times New Roman" w:cs="Times New Roman"/>
      <w:b/>
      <w:bCs/>
      <w:sz w:val="36"/>
      <w:szCs w:val="20"/>
      <w:lang w:val="uk-UA"/>
    </w:rPr>
  </w:style>
  <w:style w:type="paragraph" w:styleId="af">
    <w:name w:val="No Spacing"/>
    <w:qFormat/>
    <w:rsid w:val="007F527B"/>
    <w:pPr>
      <w:spacing w:after="0" w:line="240" w:lineRule="auto"/>
    </w:pPr>
    <w:rPr>
      <w:rFonts w:ascii="Calibri" w:eastAsia="Calibri" w:hAnsi="Calibri" w:cs="Times New Roman"/>
      <w:lang w:val="uk-UA" w:eastAsia="en-US"/>
    </w:rPr>
  </w:style>
  <w:style w:type="character" w:customStyle="1" w:styleId="FontStyle36">
    <w:name w:val="Font Style36"/>
    <w:rsid w:val="007F527B"/>
    <w:rPr>
      <w:rFonts w:ascii="Times New Roman" w:hAnsi="Times New Roman" w:cs="Times New Roman"/>
      <w:sz w:val="26"/>
      <w:szCs w:val="26"/>
    </w:rPr>
  </w:style>
  <w:style w:type="character" w:customStyle="1" w:styleId="FontStyle37">
    <w:name w:val="Font Style37"/>
    <w:rsid w:val="007F527B"/>
    <w:rPr>
      <w:rFonts w:ascii="Times New Roman" w:hAnsi="Times New Roman" w:cs="Times New Roman"/>
      <w:b/>
      <w:bCs/>
      <w:sz w:val="26"/>
      <w:szCs w:val="26"/>
    </w:rPr>
  </w:style>
  <w:style w:type="paragraph" w:customStyle="1" w:styleId="11">
    <w:name w:val="Обычный1"/>
    <w:rsid w:val="007F527B"/>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rPr>
  </w:style>
  <w:style w:type="character" w:styleId="af0">
    <w:name w:val="Strong"/>
    <w:uiPriority w:val="22"/>
    <w:qFormat/>
    <w:rsid w:val="007F527B"/>
    <w:rPr>
      <w:b/>
      <w:bCs/>
    </w:rPr>
  </w:style>
  <w:style w:type="paragraph" w:styleId="HTML">
    <w:name w:val="HTML Preformatted"/>
    <w:basedOn w:val="a"/>
    <w:link w:val="HTML0"/>
    <w:rsid w:val="007F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7F527B"/>
    <w:rPr>
      <w:rFonts w:ascii="Courier New" w:eastAsia="Courier New" w:hAnsi="Courier New" w:cs="Courier New"/>
      <w:sz w:val="20"/>
      <w:szCs w:val="20"/>
    </w:rPr>
  </w:style>
  <w:style w:type="character" w:customStyle="1" w:styleId="FontStyle12">
    <w:name w:val="Font Style12"/>
    <w:rsid w:val="007F527B"/>
    <w:rPr>
      <w:rFonts w:ascii="Times New Roman" w:eastAsia="Times New Roman" w:hAnsi="Times New Roman" w:cs="Times New Roman"/>
      <w:sz w:val="26"/>
      <w:szCs w:val="26"/>
    </w:rPr>
  </w:style>
  <w:style w:type="character" w:customStyle="1" w:styleId="FontStyle13">
    <w:name w:val="Font Style13"/>
    <w:rsid w:val="007F527B"/>
    <w:rPr>
      <w:rFonts w:ascii="Times New Roman" w:eastAsia="Times New Roman" w:hAnsi="Times New Roman" w:cs="Times New Roman"/>
      <w:sz w:val="30"/>
      <w:szCs w:val="30"/>
    </w:rPr>
  </w:style>
  <w:style w:type="character" w:customStyle="1" w:styleId="21">
    <w:name w:val="Основной текст (2)_"/>
    <w:basedOn w:val="a0"/>
    <w:link w:val="22"/>
    <w:uiPriority w:val="99"/>
    <w:locked/>
    <w:rsid w:val="006C6DD4"/>
    <w:rPr>
      <w:rFonts w:ascii="Times New Roman" w:hAnsi="Times New Roman" w:cs="Times New Roman"/>
      <w:shd w:val="clear" w:color="auto" w:fill="FFFFFF"/>
    </w:rPr>
  </w:style>
  <w:style w:type="paragraph" w:customStyle="1" w:styleId="22">
    <w:name w:val="Основной текст (2)"/>
    <w:basedOn w:val="a"/>
    <w:link w:val="21"/>
    <w:uiPriority w:val="99"/>
    <w:rsid w:val="006C6DD4"/>
    <w:pPr>
      <w:widowControl w:val="0"/>
      <w:shd w:val="clear" w:color="auto" w:fill="FFFFFF"/>
      <w:spacing w:after="360" w:line="240" w:lineRule="atLeast"/>
      <w:jc w:val="center"/>
    </w:pPr>
    <w:rPr>
      <w:rFonts w:ascii="Times New Roman" w:hAnsi="Times New Roman" w:cs="Times New Roman"/>
    </w:rPr>
  </w:style>
  <w:style w:type="paragraph" w:customStyle="1" w:styleId="rvps2">
    <w:name w:val="rvps2"/>
    <w:basedOn w:val="a"/>
    <w:rsid w:val="004340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6E24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672B61"/>
    <w:pPr>
      <w:spacing w:before="100" w:beforeAutospacing="1" w:after="100" w:afterAutospacing="1" w:line="240" w:lineRule="auto"/>
    </w:pPr>
    <w:rPr>
      <w:rFonts w:ascii="Times New Roman" w:eastAsia="Times New Roman" w:hAnsi="Times New Roman" w:cs="Times New Roman"/>
      <w:sz w:val="24"/>
      <w:szCs w:val="20"/>
      <w:lang w:val="uk-UA" w:eastAsia="uk-UA"/>
    </w:rPr>
  </w:style>
  <w:style w:type="character" w:customStyle="1" w:styleId="spelle">
    <w:name w:val="spelle"/>
    <w:rsid w:val="006028EB"/>
  </w:style>
  <w:style w:type="character" w:customStyle="1" w:styleId="10">
    <w:name w:val="Заголовок 1 Знак"/>
    <w:basedOn w:val="a0"/>
    <w:link w:val="1"/>
    <w:rsid w:val="00E71890"/>
    <w:rPr>
      <w:rFonts w:ascii="Calibri" w:eastAsia="Times New Roman" w:hAnsi="Calibri" w:cs="Times New Roman"/>
      <w:color w:val="2E74B5"/>
      <w:sz w:val="32"/>
      <w:szCs w:val="20"/>
      <w:lang w:val="uk-UA" w:eastAsia="uk-UA"/>
    </w:rPr>
  </w:style>
  <w:style w:type="character" w:styleId="af1">
    <w:name w:val="FollowedHyperlink"/>
    <w:basedOn w:val="a0"/>
    <w:uiPriority w:val="99"/>
    <w:semiHidden/>
    <w:unhideWhenUsed/>
    <w:rsid w:val="00341CAC"/>
    <w:rPr>
      <w:color w:val="800080" w:themeColor="followedHyperlink"/>
      <w:u w:val="single"/>
    </w:rPr>
  </w:style>
  <w:style w:type="character" w:customStyle="1" w:styleId="rvts46">
    <w:name w:val="rvts46"/>
    <w:basedOn w:val="a0"/>
    <w:rsid w:val="009F427F"/>
  </w:style>
  <w:style w:type="paragraph" w:customStyle="1" w:styleId="tj">
    <w:name w:val="tj"/>
    <w:basedOn w:val="a"/>
    <w:rsid w:val="00BC2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00211"/>
    <w:rPr>
      <w:rFonts w:asciiTheme="majorHAnsi" w:eastAsiaTheme="majorEastAsia" w:hAnsiTheme="majorHAnsi" w:cstheme="majorBidi"/>
      <w:color w:val="365F91" w:themeColor="accent1" w:themeShade="BF"/>
      <w:sz w:val="26"/>
      <w:szCs w:val="26"/>
    </w:rPr>
  </w:style>
  <w:style w:type="paragraph" w:styleId="af2">
    <w:name w:val="Normal (Web)"/>
    <w:basedOn w:val="a"/>
    <w:uiPriority w:val="99"/>
    <w:semiHidden/>
    <w:unhideWhenUsed/>
    <w:rsid w:val="0091232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3">
    <w:name w:val="Body Text Indent"/>
    <w:basedOn w:val="a"/>
    <w:link w:val="af4"/>
    <w:uiPriority w:val="99"/>
    <w:semiHidden/>
    <w:unhideWhenUsed/>
    <w:rsid w:val="00763DA6"/>
    <w:pPr>
      <w:spacing w:after="0" w:line="240" w:lineRule="auto"/>
      <w:ind w:firstLine="426"/>
      <w:jc w:val="both"/>
    </w:pPr>
    <w:rPr>
      <w:rFonts w:ascii="Times New Roman" w:eastAsia="Times New Roman" w:hAnsi="Times New Roman" w:cs="Times New Roman"/>
      <w:sz w:val="28"/>
      <w:szCs w:val="20"/>
      <w:lang w:val="uk-UA"/>
    </w:rPr>
  </w:style>
  <w:style w:type="character" w:customStyle="1" w:styleId="af4">
    <w:name w:val="Основной текст с отступом Знак"/>
    <w:basedOn w:val="a0"/>
    <w:link w:val="af3"/>
    <w:uiPriority w:val="99"/>
    <w:semiHidden/>
    <w:rsid w:val="00763DA6"/>
    <w:rPr>
      <w:rFonts w:ascii="Times New Roman" w:eastAsia="Times New Roman" w:hAnsi="Times New Roman" w:cs="Times New Roman"/>
      <w:sz w:val="28"/>
      <w:szCs w:val="20"/>
      <w:lang w:val="uk-UA"/>
    </w:rPr>
  </w:style>
</w:styles>
</file>

<file path=word/webSettings.xml><?xml version="1.0" encoding="utf-8"?>
<w:webSettings xmlns:r="http://schemas.openxmlformats.org/officeDocument/2006/relationships" xmlns:w="http://schemas.openxmlformats.org/wordprocessingml/2006/main">
  <w:divs>
    <w:div w:id="121777480">
      <w:bodyDiv w:val="1"/>
      <w:marLeft w:val="0"/>
      <w:marRight w:val="0"/>
      <w:marTop w:val="0"/>
      <w:marBottom w:val="0"/>
      <w:divBdr>
        <w:top w:val="none" w:sz="0" w:space="0" w:color="auto"/>
        <w:left w:val="none" w:sz="0" w:space="0" w:color="auto"/>
        <w:bottom w:val="none" w:sz="0" w:space="0" w:color="auto"/>
        <w:right w:val="none" w:sz="0" w:space="0" w:color="auto"/>
      </w:divBdr>
    </w:div>
    <w:div w:id="127746015">
      <w:bodyDiv w:val="1"/>
      <w:marLeft w:val="0"/>
      <w:marRight w:val="0"/>
      <w:marTop w:val="0"/>
      <w:marBottom w:val="0"/>
      <w:divBdr>
        <w:top w:val="none" w:sz="0" w:space="0" w:color="auto"/>
        <w:left w:val="none" w:sz="0" w:space="0" w:color="auto"/>
        <w:bottom w:val="none" w:sz="0" w:space="0" w:color="auto"/>
        <w:right w:val="none" w:sz="0" w:space="0" w:color="auto"/>
      </w:divBdr>
    </w:div>
    <w:div w:id="241984736">
      <w:bodyDiv w:val="1"/>
      <w:marLeft w:val="0"/>
      <w:marRight w:val="0"/>
      <w:marTop w:val="0"/>
      <w:marBottom w:val="0"/>
      <w:divBdr>
        <w:top w:val="none" w:sz="0" w:space="0" w:color="auto"/>
        <w:left w:val="none" w:sz="0" w:space="0" w:color="auto"/>
        <w:bottom w:val="none" w:sz="0" w:space="0" w:color="auto"/>
        <w:right w:val="none" w:sz="0" w:space="0" w:color="auto"/>
      </w:divBdr>
    </w:div>
    <w:div w:id="280841338">
      <w:bodyDiv w:val="1"/>
      <w:marLeft w:val="0"/>
      <w:marRight w:val="0"/>
      <w:marTop w:val="0"/>
      <w:marBottom w:val="0"/>
      <w:divBdr>
        <w:top w:val="none" w:sz="0" w:space="0" w:color="auto"/>
        <w:left w:val="none" w:sz="0" w:space="0" w:color="auto"/>
        <w:bottom w:val="none" w:sz="0" w:space="0" w:color="auto"/>
        <w:right w:val="none" w:sz="0" w:space="0" w:color="auto"/>
      </w:divBdr>
      <w:divsChild>
        <w:div w:id="1078163928">
          <w:marLeft w:val="0"/>
          <w:marRight w:val="0"/>
          <w:marTop w:val="0"/>
          <w:marBottom w:val="0"/>
          <w:divBdr>
            <w:top w:val="none" w:sz="0" w:space="0" w:color="auto"/>
            <w:left w:val="none" w:sz="0" w:space="0" w:color="auto"/>
            <w:bottom w:val="none" w:sz="0" w:space="0" w:color="auto"/>
            <w:right w:val="none" w:sz="0" w:space="0" w:color="auto"/>
          </w:divBdr>
        </w:div>
        <w:div w:id="2126192253">
          <w:marLeft w:val="0"/>
          <w:marRight w:val="0"/>
          <w:marTop w:val="0"/>
          <w:marBottom w:val="0"/>
          <w:divBdr>
            <w:top w:val="none" w:sz="0" w:space="0" w:color="auto"/>
            <w:left w:val="none" w:sz="0" w:space="0" w:color="auto"/>
            <w:bottom w:val="none" w:sz="0" w:space="0" w:color="auto"/>
            <w:right w:val="none" w:sz="0" w:space="0" w:color="auto"/>
          </w:divBdr>
        </w:div>
        <w:div w:id="1165823830">
          <w:marLeft w:val="0"/>
          <w:marRight w:val="0"/>
          <w:marTop w:val="0"/>
          <w:marBottom w:val="0"/>
          <w:divBdr>
            <w:top w:val="none" w:sz="0" w:space="0" w:color="auto"/>
            <w:left w:val="none" w:sz="0" w:space="0" w:color="auto"/>
            <w:bottom w:val="none" w:sz="0" w:space="0" w:color="auto"/>
            <w:right w:val="none" w:sz="0" w:space="0" w:color="auto"/>
          </w:divBdr>
        </w:div>
        <w:div w:id="1928804072">
          <w:marLeft w:val="0"/>
          <w:marRight w:val="0"/>
          <w:marTop w:val="0"/>
          <w:marBottom w:val="0"/>
          <w:divBdr>
            <w:top w:val="none" w:sz="0" w:space="0" w:color="auto"/>
            <w:left w:val="none" w:sz="0" w:space="0" w:color="auto"/>
            <w:bottom w:val="none" w:sz="0" w:space="0" w:color="auto"/>
            <w:right w:val="none" w:sz="0" w:space="0" w:color="auto"/>
          </w:divBdr>
        </w:div>
        <w:div w:id="1820609719">
          <w:marLeft w:val="0"/>
          <w:marRight w:val="0"/>
          <w:marTop w:val="0"/>
          <w:marBottom w:val="0"/>
          <w:divBdr>
            <w:top w:val="none" w:sz="0" w:space="0" w:color="auto"/>
            <w:left w:val="none" w:sz="0" w:space="0" w:color="auto"/>
            <w:bottom w:val="none" w:sz="0" w:space="0" w:color="auto"/>
            <w:right w:val="none" w:sz="0" w:space="0" w:color="auto"/>
          </w:divBdr>
        </w:div>
        <w:div w:id="896017694">
          <w:marLeft w:val="0"/>
          <w:marRight w:val="0"/>
          <w:marTop w:val="0"/>
          <w:marBottom w:val="0"/>
          <w:divBdr>
            <w:top w:val="none" w:sz="0" w:space="0" w:color="auto"/>
            <w:left w:val="none" w:sz="0" w:space="0" w:color="auto"/>
            <w:bottom w:val="none" w:sz="0" w:space="0" w:color="auto"/>
            <w:right w:val="none" w:sz="0" w:space="0" w:color="auto"/>
          </w:divBdr>
        </w:div>
      </w:divsChild>
    </w:div>
    <w:div w:id="333070550">
      <w:bodyDiv w:val="1"/>
      <w:marLeft w:val="0"/>
      <w:marRight w:val="0"/>
      <w:marTop w:val="0"/>
      <w:marBottom w:val="0"/>
      <w:divBdr>
        <w:top w:val="none" w:sz="0" w:space="0" w:color="auto"/>
        <w:left w:val="none" w:sz="0" w:space="0" w:color="auto"/>
        <w:bottom w:val="none" w:sz="0" w:space="0" w:color="auto"/>
        <w:right w:val="none" w:sz="0" w:space="0" w:color="auto"/>
      </w:divBdr>
    </w:div>
    <w:div w:id="396561769">
      <w:bodyDiv w:val="1"/>
      <w:marLeft w:val="0"/>
      <w:marRight w:val="0"/>
      <w:marTop w:val="0"/>
      <w:marBottom w:val="0"/>
      <w:divBdr>
        <w:top w:val="none" w:sz="0" w:space="0" w:color="auto"/>
        <w:left w:val="none" w:sz="0" w:space="0" w:color="auto"/>
        <w:bottom w:val="none" w:sz="0" w:space="0" w:color="auto"/>
        <w:right w:val="none" w:sz="0" w:space="0" w:color="auto"/>
      </w:divBdr>
    </w:div>
    <w:div w:id="472254758">
      <w:bodyDiv w:val="1"/>
      <w:marLeft w:val="0"/>
      <w:marRight w:val="0"/>
      <w:marTop w:val="0"/>
      <w:marBottom w:val="0"/>
      <w:divBdr>
        <w:top w:val="none" w:sz="0" w:space="0" w:color="auto"/>
        <w:left w:val="none" w:sz="0" w:space="0" w:color="auto"/>
        <w:bottom w:val="none" w:sz="0" w:space="0" w:color="auto"/>
        <w:right w:val="none" w:sz="0" w:space="0" w:color="auto"/>
      </w:divBdr>
    </w:div>
    <w:div w:id="727454519">
      <w:bodyDiv w:val="1"/>
      <w:marLeft w:val="0"/>
      <w:marRight w:val="0"/>
      <w:marTop w:val="0"/>
      <w:marBottom w:val="0"/>
      <w:divBdr>
        <w:top w:val="none" w:sz="0" w:space="0" w:color="auto"/>
        <w:left w:val="none" w:sz="0" w:space="0" w:color="auto"/>
        <w:bottom w:val="none" w:sz="0" w:space="0" w:color="auto"/>
        <w:right w:val="none" w:sz="0" w:space="0" w:color="auto"/>
      </w:divBdr>
    </w:div>
    <w:div w:id="917448558">
      <w:bodyDiv w:val="1"/>
      <w:marLeft w:val="0"/>
      <w:marRight w:val="0"/>
      <w:marTop w:val="0"/>
      <w:marBottom w:val="0"/>
      <w:divBdr>
        <w:top w:val="none" w:sz="0" w:space="0" w:color="auto"/>
        <w:left w:val="none" w:sz="0" w:space="0" w:color="auto"/>
        <w:bottom w:val="none" w:sz="0" w:space="0" w:color="auto"/>
        <w:right w:val="none" w:sz="0" w:space="0" w:color="auto"/>
      </w:divBdr>
    </w:div>
    <w:div w:id="985865409">
      <w:bodyDiv w:val="1"/>
      <w:marLeft w:val="0"/>
      <w:marRight w:val="0"/>
      <w:marTop w:val="0"/>
      <w:marBottom w:val="0"/>
      <w:divBdr>
        <w:top w:val="none" w:sz="0" w:space="0" w:color="auto"/>
        <w:left w:val="none" w:sz="0" w:space="0" w:color="auto"/>
        <w:bottom w:val="none" w:sz="0" w:space="0" w:color="auto"/>
        <w:right w:val="none" w:sz="0" w:space="0" w:color="auto"/>
      </w:divBdr>
    </w:div>
    <w:div w:id="1048532246">
      <w:bodyDiv w:val="1"/>
      <w:marLeft w:val="0"/>
      <w:marRight w:val="0"/>
      <w:marTop w:val="0"/>
      <w:marBottom w:val="0"/>
      <w:divBdr>
        <w:top w:val="none" w:sz="0" w:space="0" w:color="auto"/>
        <w:left w:val="none" w:sz="0" w:space="0" w:color="auto"/>
        <w:bottom w:val="none" w:sz="0" w:space="0" w:color="auto"/>
        <w:right w:val="none" w:sz="0" w:space="0" w:color="auto"/>
      </w:divBdr>
    </w:div>
    <w:div w:id="1069963686">
      <w:bodyDiv w:val="1"/>
      <w:marLeft w:val="0"/>
      <w:marRight w:val="0"/>
      <w:marTop w:val="0"/>
      <w:marBottom w:val="0"/>
      <w:divBdr>
        <w:top w:val="none" w:sz="0" w:space="0" w:color="auto"/>
        <w:left w:val="none" w:sz="0" w:space="0" w:color="auto"/>
        <w:bottom w:val="none" w:sz="0" w:space="0" w:color="auto"/>
        <w:right w:val="none" w:sz="0" w:space="0" w:color="auto"/>
      </w:divBdr>
    </w:div>
    <w:div w:id="1105424124">
      <w:bodyDiv w:val="1"/>
      <w:marLeft w:val="0"/>
      <w:marRight w:val="0"/>
      <w:marTop w:val="0"/>
      <w:marBottom w:val="0"/>
      <w:divBdr>
        <w:top w:val="none" w:sz="0" w:space="0" w:color="auto"/>
        <w:left w:val="none" w:sz="0" w:space="0" w:color="auto"/>
        <w:bottom w:val="none" w:sz="0" w:space="0" w:color="auto"/>
        <w:right w:val="none" w:sz="0" w:space="0" w:color="auto"/>
      </w:divBdr>
    </w:div>
    <w:div w:id="1123770143">
      <w:bodyDiv w:val="1"/>
      <w:marLeft w:val="0"/>
      <w:marRight w:val="0"/>
      <w:marTop w:val="0"/>
      <w:marBottom w:val="0"/>
      <w:divBdr>
        <w:top w:val="none" w:sz="0" w:space="0" w:color="auto"/>
        <w:left w:val="none" w:sz="0" w:space="0" w:color="auto"/>
        <w:bottom w:val="none" w:sz="0" w:space="0" w:color="auto"/>
        <w:right w:val="none" w:sz="0" w:space="0" w:color="auto"/>
      </w:divBdr>
    </w:div>
    <w:div w:id="1175000789">
      <w:bodyDiv w:val="1"/>
      <w:marLeft w:val="0"/>
      <w:marRight w:val="0"/>
      <w:marTop w:val="0"/>
      <w:marBottom w:val="0"/>
      <w:divBdr>
        <w:top w:val="none" w:sz="0" w:space="0" w:color="auto"/>
        <w:left w:val="none" w:sz="0" w:space="0" w:color="auto"/>
        <w:bottom w:val="none" w:sz="0" w:space="0" w:color="auto"/>
        <w:right w:val="none" w:sz="0" w:space="0" w:color="auto"/>
      </w:divBdr>
    </w:div>
    <w:div w:id="1273391327">
      <w:bodyDiv w:val="1"/>
      <w:marLeft w:val="0"/>
      <w:marRight w:val="0"/>
      <w:marTop w:val="0"/>
      <w:marBottom w:val="0"/>
      <w:divBdr>
        <w:top w:val="none" w:sz="0" w:space="0" w:color="auto"/>
        <w:left w:val="none" w:sz="0" w:space="0" w:color="auto"/>
        <w:bottom w:val="none" w:sz="0" w:space="0" w:color="auto"/>
        <w:right w:val="none" w:sz="0" w:space="0" w:color="auto"/>
      </w:divBdr>
    </w:div>
    <w:div w:id="1307584470">
      <w:bodyDiv w:val="1"/>
      <w:marLeft w:val="0"/>
      <w:marRight w:val="0"/>
      <w:marTop w:val="0"/>
      <w:marBottom w:val="0"/>
      <w:divBdr>
        <w:top w:val="none" w:sz="0" w:space="0" w:color="auto"/>
        <w:left w:val="none" w:sz="0" w:space="0" w:color="auto"/>
        <w:bottom w:val="none" w:sz="0" w:space="0" w:color="auto"/>
        <w:right w:val="none" w:sz="0" w:space="0" w:color="auto"/>
      </w:divBdr>
    </w:div>
    <w:div w:id="1508205823">
      <w:bodyDiv w:val="1"/>
      <w:marLeft w:val="0"/>
      <w:marRight w:val="0"/>
      <w:marTop w:val="0"/>
      <w:marBottom w:val="0"/>
      <w:divBdr>
        <w:top w:val="none" w:sz="0" w:space="0" w:color="auto"/>
        <w:left w:val="none" w:sz="0" w:space="0" w:color="auto"/>
        <w:bottom w:val="none" w:sz="0" w:space="0" w:color="auto"/>
        <w:right w:val="none" w:sz="0" w:space="0" w:color="auto"/>
      </w:divBdr>
    </w:div>
    <w:div w:id="1562204403">
      <w:bodyDiv w:val="1"/>
      <w:marLeft w:val="0"/>
      <w:marRight w:val="0"/>
      <w:marTop w:val="0"/>
      <w:marBottom w:val="0"/>
      <w:divBdr>
        <w:top w:val="none" w:sz="0" w:space="0" w:color="auto"/>
        <w:left w:val="none" w:sz="0" w:space="0" w:color="auto"/>
        <w:bottom w:val="none" w:sz="0" w:space="0" w:color="auto"/>
        <w:right w:val="none" w:sz="0" w:space="0" w:color="auto"/>
      </w:divBdr>
    </w:div>
    <w:div w:id="1846673684">
      <w:bodyDiv w:val="1"/>
      <w:marLeft w:val="0"/>
      <w:marRight w:val="0"/>
      <w:marTop w:val="0"/>
      <w:marBottom w:val="0"/>
      <w:divBdr>
        <w:top w:val="none" w:sz="0" w:space="0" w:color="auto"/>
        <w:left w:val="none" w:sz="0" w:space="0" w:color="auto"/>
        <w:bottom w:val="none" w:sz="0" w:space="0" w:color="auto"/>
        <w:right w:val="none" w:sz="0" w:space="0" w:color="auto"/>
      </w:divBdr>
    </w:div>
    <w:div w:id="19041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80/97-%D0%B2%D1%80" TargetMode="External"/><Relationship Id="rId18" Type="http://schemas.openxmlformats.org/officeDocument/2006/relationships/hyperlink" Target="http://zakon0.rada.gov.ua/laws/show/ru/280/97-%D0%B2%D1%80" TargetMode="External"/><Relationship Id="rId26" Type="http://schemas.openxmlformats.org/officeDocument/2006/relationships/hyperlink" Target="https://zakon.rada.gov.ua/laws/show/2059-19" TargetMode="External"/><Relationship Id="rId39" Type="http://schemas.openxmlformats.org/officeDocument/2006/relationships/hyperlink" Target="https://zakon.rada.gov.ua/laws/show/z0880-06" TargetMode="External"/><Relationship Id="rId21" Type="http://schemas.openxmlformats.org/officeDocument/2006/relationships/hyperlink" Target="https://zakon.rada.gov.ua/laws/show/2807-15" TargetMode="External"/><Relationship Id="rId34" Type="http://schemas.openxmlformats.org/officeDocument/2006/relationships/hyperlink" Target="https://zakon.rada.gov.ua/laws/show/318-2002-%D0%BF" TargetMode="External"/><Relationship Id="rId42" Type="http://schemas.openxmlformats.org/officeDocument/2006/relationships/hyperlink" Target="https://zakon.rada.gov.ua/laws/show/198-94-%D0%BF" TargetMode="External"/><Relationship Id="rId47" Type="http://schemas.openxmlformats.org/officeDocument/2006/relationships/hyperlink" Target="https://zakon.rada.gov.ua/laws/show/1306-2001-%D0%BF" TargetMode="External"/><Relationship Id="rId50" Type="http://schemas.openxmlformats.org/officeDocument/2006/relationships/hyperlink" Target="https://zakon.rada.gov.ua/laws/show/z0365-12" TargetMode="External"/><Relationship Id="rId55" Type="http://schemas.openxmlformats.org/officeDocument/2006/relationships/hyperlink" Target="https://zakon.rada.gov.ua/laws/show/213/95-%D0%B2%D1%80" TargetMode="External"/><Relationship Id="rId63" Type="http://schemas.openxmlformats.org/officeDocument/2006/relationships/hyperlink" Target="https://zakon.rada.gov.ua/laws/show/2807-15" TargetMode="External"/><Relationship Id="rId68" Type="http://schemas.openxmlformats.org/officeDocument/2006/relationships/hyperlink" Target="https://zakon.rada.gov.ua/laws/show/1369-96-%D0%BF" TargetMode="External"/><Relationship Id="rId76" Type="http://schemas.openxmlformats.org/officeDocument/2006/relationships/hyperlink" Target="https://zakon.rada.gov.ua/laws/show/z0365-12" TargetMode="External"/><Relationship Id="rId84" Type="http://schemas.openxmlformats.org/officeDocument/2006/relationships/hyperlink" Target="https://zakon.rada.gov.ua/laws/show/z0927-05" TargetMode="External"/><Relationship Id="rId7" Type="http://schemas.openxmlformats.org/officeDocument/2006/relationships/endnotes" Target="endnotes.xml"/><Relationship Id="rId71" Type="http://schemas.openxmlformats.org/officeDocument/2006/relationships/hyperlink" Target="https://zakon.rada.gov.ua/laws/show/z1157-11" TargetMode="External"/><Relationship Id="rId2" Type="http://schemas.openxmlformats.org/officeDocument/2006/relationships/numbering" Target="numbering.xml"/><Relationship Id="rId16" Type="http://schemas.openxmlformats.org/officeDocument/2006/relationships/hyperlink" Target="http://zakon0.rada.gov.ua/laws/show/ru/3038-17" TargetMode="External"/><Relationship Id="rId29" Type="http://schemas.openxmlformats.org/officeDocument/2006/relationships/hyperlink" Target="https://zakon.rada.gov.ua/laws/show/z0252-15" TargetMode="External"/><Relationship Id="rId11" Type="http://schemas.openxmlformats.org/officeDocument/2006/relationships/hyperlink" Target="https://zakon.rada.gov.ua/laws/show/3038-17" TargetMode="External"/><Relationship Id="rId24" Type="http://schemas.openxmlformats.org/officeDocument/2006/relationships/hyperlink" Target="https://zakon.rada.gov.ua/laws/show/2807-15" TargetMode="External"/><Relationship Id="rId32" Type="http://schemas.openxmlformats.org/officeDocument/2006/relationships/hyperlink" Target="https://zakon.rada.gov.ua/laws/show/2807-15" TargetMode="External"/><Relationship Id="rId37" Type="http://schemas.openxmlformats.org/officeDocument/2006/relationships/hyperlink" Target="https://zakon.rada.gov.ua/laws/show/z0252-15" TargetMode="External"/><Relationship Id="rId40" Type="http://schemas.openxmlformats.org/officeDocument/2006/relationships/hyperlink" Target="https://zakon.rada.gov.ua/laws/show/3353-12" TargetMode="External"/><Relationship Id="rId45" Type="http://schemas.openxmlformats.org/officeDocument/2006/relationships/hyperlink" Target="https://zakon.rada.gov.ua/laws/show/z0880-06" TargetMode="External"/><Relationship Id="rId53" Type="http://schemas.openxmlformats.org/officeDocument/2006/relationships/hyperlink" Target="https://zakon.rada.gov.ua/laws/show/1342-2009-%D0%BF" TargetMode="External"/><Relationship Id="rId58" Type="http://schemas.openxmlformats.org/officeDocument/2006/relationships/hyperlink" Target="https://zakon.rada.gov.ua/laws/show/1102-15" TargetMode="External"/><Relationship Id="rId66" Type="http://schemas.openxmlformats.org/officeDocument/2006/relationships/hyperlink" Target="https://zakon.rada.gov.ua/laws/show/z0880-06" TargetMode="External"/><Relationship Id="rId74" Type="http://schemas.openxmlformats.org/officeDocument/2006/relationships/hyperlink" Target="https://zakon.rada.gov.ua/laws/show/z0505-17" TargetMode="External"/><Relationship Id="rId79" Type="http://schemas.openxmlformats.org/officeDocument/2006/relationships/hyperlink" Target="https://zakon.rada.gov.ua/laws/show/z0252-15"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zakon.rada.gov.ua/laws/show/v0028588-99" TargetMode="External"/><Relationship Id="rId82" Type="http://schemas.openxmlformats.org/officeDocument/2006/relationships/hyperlink" Target="https://zakon.rada.gov.ua/laws/show/2807-15" TargetMode="External"/><Relationship Id="rId19" Type="http://schemas.openxmlformats.org/officeDocument/2006/relationships/hyperlink" Target="http://zakon0.rada.gov.ua/laws/show/ru/2625-14"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625-14" TargetMode="External"/><Relationship Id="rId22" Type="http://schemas.openxmlformats.org/officeDocument/2006/relationships/hyperlink" Target="https://zakon.rada.gov.ua/laws/show/z0189-04" TargetMode="External"/><Relationship Id="rId27" Type="http://schemas.openxmlformats.org/officeDocument/2006/relationships/hyperlink" Target="https://zakon.rada.gov.ua/laws/show/z0880-06" TargetMode="External"/><Relationship Id="rId30" Type="http://schemas.openxmlformats.org/officeDocument/2006/relationships/hyperlink" Target="https://zakon.rada.gov.ua/laws/show/z0457-11" TargetMode="External"/><Relationship Id="rId35" Type="http://schemas.openxmlformats.org/officeDocument/2006/relationships/hyperlink" Target="https://zakon.rada.gov.ua/laws/show/878-2001-%D0%BF" TargetMode="External"/><Relationship Id="rId43" Type="http://schemas.openxmlformats.org/officeDocument/2006/relationships/hyperlink" Target="https://zakon.rada.gov.ua/laws/show/z0365-12" TargetMode="External"/><Relationship Id="rId48" Type="http://schemas.openxmlformats.org/officeDocument/2006/relationships/hyperlink" Target="https://zakon.rada.gov.ua/laws/show/3353-12" TargetMode="External"/><Relationship Id="rId56" Type="http://schemas.openxmlformats.org/officeDocument/2006/relationships/hyperlink" Target="https://zakon.rada.gov.ua/laws/show/2807-15" TargetMode="External"/><Relationship Id="rId64" Type="http://schemas.openxmlformats.org/officeDocument/2006/relationships/hyperlink" Target="https://zakon.rada.gov.ua/laws/show/z1937-12" TargetMode="External"/><Relationship Id="rId69" Type="http://schemas.openxmlformats.org/officeDocument/2006/relationships/hyperlink" Target="https://zakon.rada.gov.ua/laws/show/z0170-12" TargetMode="External"/><Relationship Id="rId77" Type="http://schemas.openxmlformats.org/officeDocument/2006/relationships/hyperlink" Target="https://zakon.rada.gov.ua/laws/show/198-94-%D0%BF" TargetMode="External"/><Relationship Id="rId8" Type="http://schemas.openxmlformats.org/officeDocument/2006/relationships/image" Target="media/image1.jpeg"/><Relationship Id="rId51" Type="http://schemas.openxmlformats.org/officeDocument/2006/relationships/hyperlink" Target="https://zakon.rada.gov.ua/laws/show/z0457-11" TargetMode="External"/><Relationship Id="rId72" Type="http://schemas.openxmlformats.org/officeDocument/2006/relationships/hyperlink" Target="https://zakon.rada.gov.ua/laws/show/187/98-%D0%B2%D1%80" TargetMode="External"/><Relationship Id="rId80" Type="http://schemas.openxmlformats.org/officeDocument/2006/relationships/hyperlink" Target="https://zakon.rada.gov.ua/laws/show/2807-15" TargetMode="External"/><Relationship Id="rId85" Type="http://schemas.openxmlformats.org/officeDocument/2006/relationships/hyperlink" Target="https://zakon.rada.gov.ua/laws/show/v0056858-14" TargetMode="External"/><Relationship Id="rId3" Type="http://schemas.openxmlformats.org/officeDocument/2006/relationships/styles" Target="styles.xml"/><Relationship Id="rId12" Type="http://schemas.openxmlformats.org/officeDocument/2006/relationships/hyperlink" Target="https://zakon.rada.gov.ua/laws/show/1805-14" TargetMode="External"/><Relationship Id="rId17" Type="http://schemas.openxmlformats.org/officeDocument/2006/relationships/hyperlink" Target="http://zakon0.rada.gov.ua/laws/show/ru/1805-14" TargetMode="External"/><Relationship Id="rId25" Type="http://schemas.openxmlformats.org/officeDocument/2006/relationships/hyperlink" Target="https://zakon.rada.gov.ua/laws/show/1264-12" TargetMode="External"/><Relationship Id="rId33" Type="http://schemas.openxmlformats.org/officeDocument/2006/relationships/hyperlink" Target="https://zakon.rada.gov.ua/laws/show/1805-14" TargetMode="External"/><Relationship Id="rId38" Type="http://schemas.openxmlformats.org/officeDocument/2006/relationships/hyperlink" Target="https://zakon.rada.gov.ua/laws/show/3055-14" TargetMode="External"/><Relationship Id="rId46" Type="http://schemas.openxmlformats.org/officeDocument/2006/relationships/hyperlink" Target="https://zakon.rada.gov.ua/laws/show/1306-2001-%D0%BF" TargetMode="External"/><Relationship Id="rId59" Type="http://schemas.openxmlformats.org/officeDocument/2006/relationships/hyperlink" Target="https://zakon.rada.gov.ua/laws/show/z1113-04" TargetMode="External"/><Relationship Id="rId67" Type="http://schemas.openxmlformats.org/officeDocument/2006/relationships/hyperlink" Target="https://zakon.rada.gov.ua/laws/show/1045-2006-%D0%BF" TargetMode="External"/><Relationship Id="rId20" Type="http://schemas.openxmlformats.org/officeDocument/2006/relationships/hyperlink" Target="https://zakon.rada.gov.ua/laws/show/2807-15" TargetMode="External"/><Relationship Id="rId41" Type="http://schemas.openxmlformats.org/officeDocument/2006/relationships/hyperlink" Target="https://zakon.rada.gov.ua/laws/show/2862-15" TargetMode="External"/><Relationship Id="rId54" Type="http://schemas.openxmlformats.org/officeDocument/2006/relationships/hyperlink" Target="https://zakon.rada.gov.ua/laws/show/z0252-15" TargetMode="External"/><Relationship Id="rId62" Type="http://schemas.openxmlformats.org/officeDocument/2006/relationships/hyperlink" Target="https://zakon.rada.gov.ua/laws/show/2807-15" TargetMode="External"/><Relationship Id="rId70" Type="http://schemas.openxmlformats.org/officeDocument/2006/relationships/hyperlink" Target="https://zakon.rada.gov.ua/laws/show/z0457-11" TargetMode="External"/><Relationship Id="rId75" Type="http://schemas.openxmlformats.org/officeDocument/2006/relationships/hyperlink" Target="https://zakon.rada.gov.ua/laws/show/z0457-11" TargetMode="External"/><Relationship Id="rId83" Type="http://schemas.openxmlformats.org/officeDocument/2006/relationships/hyperlink" Target="https://zakon.rada.gov.ua/laws/show/2807-15"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0.rada.gov.ua/laws/show/ru/2807-15" TargetMode="External"/><Relationship Id="rId23" Type="http://schemas.openxmlformats.org/officeDocument/2006/relationships/hyperlink" Target="https://zakon.rada.gov.ua/laws/show/2456-12" TargetMode="External"/><Relationship Id="rId28" Type="http://schemas.openxmlformats.org/officeDocument/2006/relationships/hyperlink" Target="https://zakon.rada.gov.ua/laws/show/z0405-06" TargetMode="External"/><Relationship Id="rId36" Type="http://schemas.openxmlformats.org/officeDocument/2006/relationships/hyperlink" Target="https://zakon.rada.gov.ua/laws/show/1768-2001-%D0%BF" TargetMode="External"/><Relationship Id="rId49" Type="http://schemas.openxmlformats.org/officeDocument/2006/relationships/hyperlink" Target="https://zakon.rada.gov.ua/laws/show/2862-15" TargetMode="External"/><Relationship Id="rId57" Type="http://schemas.openxmlformats.org/officeDocument/2006/relationships/hyperlink" Target="https://zakon.rada.gov.ua/laws/show/z0457-11" TargetMode="External"/><Relationship Id="rId10" Type="http://schemas.openxmlformats.org/officeDocument/2006/relationships/hyperlink" Target="https://zakon.rada.gov.ua/laws/show/2807-15" TargetMode="External"/><Relationship Id="rId31" Type="http://schemas.openxmlformats.org/officeDocument/2006/relationships/hyperlink" Target="https://zakon.rada.gov.ua/laws/show/z0231-95" TargetMode="External"/><Relationship Id="rId44" Type="http://schemas.openxmlformats.org/officeDocument/2006/relationships/hyperlink" Target="https://zakon.rada.gov.ua/laws/show/z0252-15" TargetMode="External"/><Relationship Id="rId52" Type="http://schemas.openxmlformats.org/officeDocument/2006/relationships/hyperlink" Target="https://zakon.rada.gov.ua/laws/show/115-96-%D0%BF" TargetMode="External"/><Relationship Id="rId60" Type="http://schemas.openxmlformats.org/officeDocument/2006/relationships/hyperlink" Target="https://zakon.rada.gov.ua/laws/show/z1110-04" TargetMode="External"/><Relationship Id="rId65" Type="http://schemas.openxmlformats.org/officeDocument/2006/relationships/hyperlink" Target="https://zakon.rada.gov.ua/laws/show/z1529-17" TargetMode="External"/><Relationship Id="rId73" Type="http://schemas.openxmlformats.org/officeDocument/2006/relationships/hyperlink" Target="https://zakon.rada.gov.ua/laws/show/z1157-11" TargetMode="External"/><Relationship Id="rId78" Type="http://schemas.openxmlformats.org/officeDocument/2006/relationships/hyperlink" Target="https://zakon.rada.gov.ua/laws/show/z1330-11" TargetMode="External"/><Relationship Id="rId81" Type="http://schemas.openxmlformats.org/officeDocument/2006/relationships/hyperlink" Target="https://zakon.rada.gov.ua/laws/show/2807-15"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1592-9CF3-4ABF-8D06-CB9072AB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10154</Words>
  <Characters>57880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2024-02-16T08:56:00Z</cp:lastPrinted>
  <dcterms:created xsi:type="dcterms:W3CDTF">2024-02-26T12:36:00Z</dcterms:created>
  <dcterms:modified xsi:type="dcterms:W3CDTF">2024-02-26T12:36:00Z</dcterms:modified>
</cp:coreProperties>
</file>