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5D" w:rsidRPr="001A096D" w:rsidRDefault="00F57A5D" w:rsidP="00F57A5D">
      <w:pPr>
        <w:spacing w:line="276" w:lineRule="auto"/>
        <w:jc w:val="center"/>
        <w:rPr>
          <w:noProof/>
          <w:sz w:val="22"/>
          <w:szCs w:val="22"/>
        </w:rPr>
      </w:pPr>
      <w:r w:rsidRPr="001A096D">
        <w:rPr>
          <w:rFonts w:ascii="Bookman Old Style" w:hAnsi="Bookman Old Style"/>
          <w:noProof/>
          <w:sz w:val="22"/>
          <w:szCs w:val="22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5D" w:rsidRPr="001A096D" w:rsidRDefault="00F57A5D" w:rsidP="00F57A5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F57A5D" w:rsidRPr="001A096D" w:rsidRDefault="00F57A5D" w:rsidP="00F57A5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F57A5D" w:rsidRPr="001A096D" w:rsidRDefault="00F57A5D" w:rsidP="00F57A5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ВЕРХНЬОДНІПРОВСЬКОГО РАЙОНУ ДНІПРОПЕТРОВСЬКОЇ ОБЛАСТІ</w:t>
      </w:r>
    </w:p>
    <w:p w:rsidR="00F57A5D" w:rsidRPr="001A096D" w:rsidRDefault="00F57A5D" w:rsidP="00F57A5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57A5D" w:rsidRPr="001A096D" w:rsidRDefault="00F57A5D" w:rsidP="00F57A5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«Про включення до квартирного обліку громадян, </w:t>
      </w:r>
    </w:p>
    <w:p w:rsidR="00F57A5D" w:rsidRPr="00BF6F1C" w:rsidRDefault="00F57A5D" w:rsidP="00F57A5D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які потребують поліпшення житлових умов </w:t>
      </w:r>
      <w:r>
        <w:rPr>
          <w:rFonts w:ascii="Bookman Old Style" w:hAnsi="Bookman Old Style"/>
          <w:sz w:val="22"/>
          <w:szCs w:val="22"/>
          <w:lang w:val="uk-UA"/>
        </w:rPr>
        <w:t>гр. Герасимчук А. Л.»</w:t>
      </w:r>
    </w:p>
    <w:p w:rsidR="00F57A5D" w:rsidRPr="00BF6F1C" w:rsidRDefault="00F57A5D" w:rsidP="00F57A5D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ind w:firstLine="709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Pr="001A096D" w:rsidRDefault="00F57A5D" w:rsidP="00F57A5D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Розглянувши </w:t>
      </w:r>
      <w:r>
        <w:rPr>
          <w:rFonts w:ascii="Bookman Old Style" w:hAnsi="Bookman Old Style"/>
          <w:sz w:val="22"/>
          <w:szCs w:val="22"/>
          <w:lang w:val="uk-UA"/>
        </w:rPr>
        <w:t>звернення гр. Герасимчук Альони Леонідівни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sz w:val="22"/>
          <w:szCs w:val="22"/>
          <w:lang w:val="uk-UA"/>
        </w:rPr>
        <w:t>про постановку на квартирний облік</w:t>
      </w:r>
      <w:r w:rsidRPr="00BF6F1C">
        <w:rPr>
          <w:rFonts w:ascii="Bookman Old Style" w:hAnsi="Bookman Old Style"/>
          <w:sz w:val="22"/>
          <w:szCs w:val="22"/>
          <w:lang w:val="uk-UA"/>
        </w:rPr>
        <w:t xml:space="preserve"> громадян, які потребують поліпшення житлових умо</w:t>
      </w:r>
      <w:r>
        <w:rPr>
          <w:rFonts w:ascii="Bookman Old Style" w:hAnsi="Bookman Old Style"/>
          <w:sz w:val="22"/>
          <w:szCs w:val="22"/>
          <w:lang w:val="uk-UA"/>
        </w:rPr>
        <w:t>в</w:t>
      </w:r>
      <w:r w:rsidRPr="00BF6F1C">
        <w:rPr>
          <w:rFonts w:ascii="Bookman Old Style" w:hAnsi="Bookman Old Style"/>
          <w:sz w:val="22"/>
          <w:szCs w:val="22"/>
          <w:lang w:val="uk-UA"/>
        </w:rPr>
        <w:t>,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sz w:val="22"/>
          <w:szCs w:val="22"/>
          <w:lang w:val="uk-UA"/>
        </w:rPr>
        <w:t>а також надані документи, постанову житлової комісії, керуючись Житловим</w:t>
      </w:r>
      <w:r>
        <w:rPr>
          <w:rFonts w:ascii="Bookman Old Style" w:hAnsi="Bookman Old Style"/>
          <w:sz w:val="22"/>
          <w:szCs w:val="22"/>
          <w:lang w:val="uk-UA"/>
        </w:rPr>
        <w:t xml:space="preserve"> кодексом України та</w:t>
      </w:r>
      <w:r w:rsidRPr="001A096D">
        <w:rPr>
          <w:rFonts w:ascii="Bookman Old Style" w:hAnsi="Bookman Old Style"/>
          <w:sz w:val="22"/>
          <w:szCs w:val="22"/>
          <w:lang w:val="uk-UA"/>
        </w:rPr>
        <w:t xml:space="preserve"> Законом України «Про місцеве самоврядування», виконавчий комітет Верхньодніпровської міської ради,- </w:t>
      </w:r>
    </w:p>
    <w:p w:rsidR="00F57A5D" w:rsidRPr="001A096D" w:rsidRDefault="00F57A5D" w:rsidP="00F57A5D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F57A5D" w:rsidRDefault="00F57A5D" w:rsidP="00F57A5D">
      <w:pPr>
        <w:tabs>
          <w:tab w:val="left" w:pos="426"/>
        </w:tabs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57A5D" w:rsidRDefault="00F57A5D" w:rsidP="00F57A5D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В</w:t>
      </w:r>
      <w:r w:rsidRPr="005A52AD">
        <w:rPr>
          <w:rFonts w:ascii="Bookman Old Style" w:hAnsi="Bookman Old Style"/>
          <w:sz w:val="22"/>
          <w:szCs w:val="22"/>
          <w:lang w:val="uk-UA"/>
        </w:rPr>
        <w:t>ключити до квартирного обліку громадян, які потребуют</w:t>
      </w:r>
      <w:r>
        <w:rPr>
          <w:rFonts w:ascii="Bookman Old Style" w:hAnsi="Bookman Old Style"/>
          <w:sz w:val="22"/>
          <w:szCs w:val="22"/>
          <w:lang w:val="uk-UA"/>
        </w:rPr>
        <w:t xml:space="preserve">ь поліпшення житлових умов в м. 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Верхньодніпровську гр. </w:t>
      </w:r>
      <w:r>
        <w:rPr>
          <w:rFonts w:ascii="Bookman Old Style" w:hAnsi="Bookman Old Style"/>
          <w:sz w:val="22"/>
          <w:szCs w:val="22"/>
          <w:lang w:val="uk-UA"/>
        </w:rPr>
        <w:t xml:space="preserve">Герасимчук Альону Леонідівну, 2002 </w:t>
      </w:r>
      <w:proofErr w:type="spellStart"/>
      <w:r>
        <w:rPr>
          <w:rFonts w:ascii="Bookman Old Style" w:hAnsi="Bookman Old Style"/>
          <w:sz w:val="22"/>
          <w:szCs w:val="22"/>
          <w:lang w:val="uk-UA"/>
        </w:rPr>
        <w:t>р.н</w:t>
      </w:r>
      <w:proofErr w:type="spellEnd"/>
      <w:r>
        <w:rPr>
          <w:rFonts w:ascii="Bookman Old Style" w:hAnsi="Bookman Old Style"/>
          <w:sz w:val="22"/>
          <w:szCs w:val="22"/>
          <w:lang w:val="uk-UA"/>
        </w:rPr>
        <w:t>., під №132 загальної черги та під №21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 позачергової черги на отримання житла в загальному складі сім’ї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5A52AD">
        <w:rPr>
          <w:rFonts w:ascii="Bookman Old Style" w:hAnsi="Bookman Old Style"/>
          <w:sz w:val="22"/>
          <w:szCs w:val="22"/>
          <w:lang w:val="uk-UA"/>
        </w:rPr>
        <w:t>– 1 чол..</w:t>
      </w:r>
    </w:p>
    <w:p w:rsidR="00F57A5D" w:rsidRDefault="00F57A5D" w:rsidP="00F57A5D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FE526A">
        <w:rPr>
          <w:rFonts w:ascii="Bookman Old Style" w:hAnsi="Bookman Old Style"/>
          <w:sz w:val="22"/>
          <w:szCs w:val="22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</w:p>
    <w:p w:rsidR="00F57A5D" w:rsidRPr="00FE526A" w:rsidRDefault="00F57A5D" w:rsidP="00F57A5D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FE526A">
        <w:rPr>
          <w:rFonts w:ascii="Bookman Old Style" w:hAnsi="Bookman Old Style"/>
          <w:sz w:val="22"/>
          <w:szCs w:val="22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  Л. В. Калініченко</w:t>
      </w: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02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uk-UA"/>
        </w:rPr>
        <w:t>вересня 2020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рік                                                                </w:t>
      </w:r>
    </w:p>
    <w:p w:rsidR="00F57A5D" w:rsidRDefault="00F57A5D" w:rsidP="00F57A5D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bookmarkStart w:id="0" w:name="_GoBack"/>
      <w:bookmarkEnd w:id="0"/>
    </w:p>
    <w:p w:rsidR="00F57A5D" w:rsidRPr="001A096D" w:rsidRDefault="00F57A5D" w:rsidP="00F57A5D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>№193</w:t>
      </w:r>
    </w:p>
    <w:p w:rsidR="00F57A5D" w:rsidRPr="002D5C74" w:rsidRDefault="00F57A5D" w:rsidP="00F57A5D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57A5D" w:rsidRPr="005006B2" w:rsidRDefault="00F57A5D" w:rsidP="00F57A5D">
      <w:pPr>
        <w:rPr>
          <w:sz w:val="22"/>
          <w:szCs w:val="22"/>
          <w:lang w:val="uk-UA"/>
        </w:rPr>
      </w:pPr>
    </w:p>
    <w:p w:rsidR="00F57A5D" w:rsidRDefault="00F57A5D" w:rsidP="00F57A5D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F57A5D" w:rsidRDefault="00F57A5D" w:rsidP="00F57A5D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F57A5D" w:rsidRPr="00123187" w:rsidRDefault="00F57A5D" w:rsidP="00F57A5D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123187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F57A5D" w:rsidRDefault="00F57A5D" w:rsidP="00F57A5D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A3A97" w:rsidRPr="00F57A5D" w:rsidRDefault="00BA3A97">
      <w:pPr>
        <w:rPr>
          <w:lang w:val="uk-UA"/>
        </w:rPr>
      </w:pPr>
    </w:p>
    <w:sectPr w:rsidR="00BA3A97" w:rsidRPr="00F57A5D" w:rsidSect="00F57A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15FD9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B6"/>
    <w:rsid w:val="00B56CB6"/>
    <w:rsid w:val="00BA3A97"/>
    <w:rsid w:val="00F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CD82-5779-4FAE-9C46-8694913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518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2020-09-02T10:51:00Z</dcterms:created>
  <dcterms:modified xsi:type="dcterms:W3CDTF">2020-09-02T10:52:00Z</dcterms:modified>
</cp:coreProperties>
</file>