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6F" w:rsidRPr="00146D21" w:rsidRDefault="00754D6F" w:rsidP="00E013EA">
      <w:pPr>
        <w:widowControl w:val="0"/>
        <w:spacing w:after="0" w:line="240" w:lineRule="auto"/>
        <w:ind w:left="5400"/>
        <w:rPr>
          <w:rFonts w:ascii="Bookman Old Style" w:hAnsi="Bookman Old Style"/>
          <w:b/>
          <w:sz w:val="18"/>
          <w:szCs w:val="18"/>
          <w:lang w:val="uk-UA"/>
        </w:rPr>
      </w:pPr>
      <w:r w:rsidRPr="00146D21">
        <w:rPr>
          <w:rFonts w:ascii="Bookman Old Style" w:hAnsi="Bookman Old Style"/>
          <w:b/>
          <w:sz w:val="18"/>
          <w:szCs w:val="18"/>
          <w:lang w:val="uk-UA"/>
        </w:rPr>
        <w:t xml:space="preserve">Додаток </w:t>
      </w:r>
      <w:r w:rsidR="00D96BE0" w:rsidRPr="00146D21">
        <w:rPr>
          <w:rFonts w:ascii="Bookman Old Style" w:hAnsi="Bookman Old Style"/>
          <w:b/>
          <w:sz w:val="18"/>
          <w:szCs w:val="18"/>
          <w:lang w:val="uk-UA"/>
        </w:rPr>
        <w:t>8</w:t>
      </w:r>
      <w:r w:rsidRPr="00146D21">
        <w:rPr>
          <w:rFonts w:ascii="Bookman Old Style" w:hAnsi="Bookman Old Style"/>
          <w:b/>
          <w:sz w:val="18"/>
          <w:szCs w:val="18"/>
          <w:lang w:val="uk-UA"/>
        </w:rPr>
        <w:t xml:space="preserve"> до рішення </w:t>
      </w:r>
    </w:p>
    <w:p w:rsidR="00754D6F" w:rsidRPr="00146D21" w:rsidRDefault="00754D6F" w:rsidP="00E013EA">
      <w:pPr>
        <w:widowControl w:val="0"/>
        <w:spacing w:after="0" w:line="240" w:lineRule="auto"/>
        <w:ind w:left="5400"/>
        <w:rPr>
          <w:rFonts w:ascii="Bookman Old Style" w:hAnsi="Bookman Old Style"/>
          <w:b/>
          <w:sz w:val="18"/>
          <w:szCs w:val="18"/>
          <w:lang w:val="uk-UA"/>
        </w:rPr>
      </w:pPr>
      <w:r w:rsidRPr="00146D21">
        <w:rPr>
          <w:rFonts w:ascii="Bookman Old Style" w:hAnsi="Bookman Old Style"/>
          <w:b/>
          <w:sz w:val="18"/>
          <w:szCs w:val="18"/>
          <w:lang w:val="uk-UA"/>
        </w:rPr>
        <w:t xml:space="preserve">Верхньодніпровської міської ради </w:t>
      </w:r>
    </w:p>
    <w:p w:rsidR="00754D6F" w:rsidRPr="00146D21" w:rsidRDefault="00754D6F" w:rsidP="00E013EA">
      <w:pPr>
        <w:widowControl w:val="0"/>
        <w:spacing w:after="0" w:line="240" w:lineRule="auto"/>
        <w:ind w:left="5400"/>
        <w:rPr>
          <w:rFonts w:ascii="Bookman Old Style" w:hAnsi="Bookman Old Style"/>
          <w:b/>
          <w:sz w:val="18"/>
          <w:szCs w:val="18"/>
          <w:lang w:val="uk-UA"/>
        </w:rPr>
      </w:pPr>
      <w:r w:rsidRPr="00146D21">
        <w:rPr>
          <w:rFonts w:ascii="Bookman Old Style" w:hAnsi="Bookman Old Style"/>
          <w:b/>
          <w:sz w:val="18"/>
          <w:szCs w:val="18"/>
          <w:lang w:val="uk-UA"/>
        </w:rPr>
        <w:t xml:space="preserve">№ </w:t>
      </w:r>
      <w:r w:rsidR="007628B6">
        <w:rPr>
          <w:rFonts w:ascii="Bookman Old Style" w:hAnsi="Bookman Old Style"/>
          <w:b/>
          <w:sz w:val="18"/>
          <w:szCs w:val="18"/>
          <w:lang w:val="uk-UA"/>
        </w:rPr>
        <w:t>138</w:t>
      </w:r>
      <w:r w:rsidRPr="00146D21">
        <w:rPr>
          <w:rFonts w:ascii="Bookman Old Style" w:hAnsi="Bookman Old Style"/>
          <w:b/>
          <w:sz w:val="18"/>
          <w:szCs w:val="18"/>
          <w:lang w:val="uk-UA"/>
        </w:rPr>
        <w:t>-</w:t>
      </w:r>
      <w:r w:rsidR="00D5433B" w:rsidRPr="00146D21">
        <w:rPr>
          <w:rFonts w:ascii="Bookman Old Style" w:hAnsi="Bookman Old Style"/>
          <w:b/>
          <w:sz w:val="18"/>
          <w:szCs w:val="18"/>
          <w:lang w:val="uk-UA"/>
        </w:rPr>
        <w:t>5/</w:t>
      </w:r>
      <w:r w:rsidRPr="00146D21">
        <w:rPr>
          <w:rFonts w:ascii="Bookman Old Style" w:hAnsi="Bookman Old Style"/>
          <w:b/>
          <w:sz w:val="18"/>
          <w:szCs w:val="18"/>
          <w:lang w:val="uk-UA"/>
        </w:rPr>
        <w:t>І</w:t>
      </w:r>
      <w:r w:rsidR="00D5433B" w:rsidRPr="00146D21">
        <w:rPr>
          <w:rFonts w:ascii="Bookman Old Style" w:hAnsi="Bookman Old Style"/>
          <w:b/>
          <w:sz w:val="18"/>
          <w:szCs w:val="18"/>
          <w:lang w:val="uk-UA"/>
        </w:rPr>
        <w:t>Х</w:t>
      </w:r>
      <w:r w:rsidRPr="00146D21">
        <w:rPr>
          <w:rFonts w:ascii="Bookman Old Style" w:hAnsi="Bookman Old Style"/>
          <w:b/>
          <w:sz w:val="18"/>
          <w:szCs w:val="18"/>
          <w:lang w:val="uk-UA"/>
        </w:rPr>
        <w:t xml:space="preserve">  від  </w:t>
      </w:r>
      <w:r w:rsidR="007628B6">
        <w:rPr>
          <w:rFonts w:ascii="Bookman Old Style" w:hAnsi="Bookman Old Style"/>
          <w:b/>
          <w:sz w:val="18"/>
          <w:szCs w:val="18"/>
          <w:lang w:val="uk-UA"/>
        </w:rPr>
        <w:t>11</w:t>
      </w:r>
      <w:r w:rsidRPr="00146D21">
        <w:rPr>
          <w:rFonts w:ascii="Bookman Old Style" w:hAnsi="Bookman Old Style"/>
          <w:b/>
          <w:sz w:val="18"/>
          <w:szCs w:val="18"/>
          <w:lang w:val="uk-UA"/>
        </w:rPr>
        <w:t xml:space="preserve"> </w:t>
      </w:r>
      <w:r w:rsidR="00D5433B" w:rsidRPr="00146D21">
        <w:rPr>
          <w:rFonts w:ascii="Bookman Old Style" w:hAnsi="Bookman Old Style"/>
          <w:b/>
          <w:sz w:val="18"/>
          <w:szCs w:val="18"/>
          <w:lang w:val="uk-UA"/>
        </w:rPr>
        <w:t>березня</w:t>
      </w:r>
      <w:r w:rsidRPr="00146D21">
        <w:rPr>
          <w:rFonts w:ascii="Bookman Old Style" w:hAnsi="Bookman Old Style"/>
          <w:b/>
          <w:sz w:val="18"/>
          <w:szCs w:val="18"/>
          <w:lang w:val="uk-UA"/>
        </w:rPr>
        <w:t xml:space="preserve"> 20</w:t>
      </w:r>
      <w:r w:rsidR="00D5433B" w:rsidRPr="00146D21">
        <w:rPr>
          <w:rFonts w:ascii="Bookman Old Style" w:hAnsi="Bookman Old Style"/>
          <w:b/>
          <w:sz w:val="18"/>
          <w:szCs w:val="18"/>
          <w:lang w:val="uk-UA"/>
        </w:rPr>
        <w:t>21</w:t>
      </w:r>
      <w:r w:rsidRPr="00146D21">
        <w:rPr>
          <w:rFonts w:ascii="Bookman Old Style" w:hAnsi="Bookman Old Style"/>
          <w:b/>
          <w:sz w:val="18"/>
          <w:szCs w:val="18"/>
          <w:lang w:val="uk-UA"/>
        </w:rPr>
        <w:t xml:space="preserve"> року </w:t>
      </w:r>
    </w:p>
    <w:p w:rsidR="007628B6" w:rsidRDefault="007628B6" w:rsidP="00D96BE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p>
    <w:p w:rsidR="00754D6F" w:rsidRPr="00E013EA" w:rsidRDefault="00754D6F" w:rsidP="00D96BE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r w:rsidRPr="00E013EA">
        <w:rPr>
          <w:rFonts w:ascii="Bookman Old Style" w:hAnsi="Bookman Old Style"/>
          <w:b/>
          <w:sz w:val="18"/>
          <w:szCs w:val="18"/>
          <w:lang w:val="uk-UA"/>
        </w:rPr>
        <w:t xml:space="preserve">П О Л О Ж Е Н </w:t>
      </w:r>
      <w:proofErr w:type="spellStart"/>
      <w:r w:rsidRPr="00E013EA">
        <w:rPr>
          <w:rFonts w:ascii="Bookman Old Style" w:hAnsi="Bookman Old Style"/>
          <w:b/>
          <w:sz w:val="18"/>
          <w:szCs w:val="18"/>
          <w:lang w:val="uk-UA"/>
        </w:rPr>
        <w:t>Н</w:t>
      </w:r>
      <w:proofErr w:type="spellEnd"/>
      <w:r w:rsidRPr="00E013EA">
        <w:rPr>
          <w:rFonts w:ascii="Bookman Old Style" w:hAnsi="Bookman Old Style"/>
          <w:b/>
          <w:sz w:val="18"/>
          <w:szCs w:val="18"/>
          <w:lang w:val="uk-UA"/>
        </w:rPr>
        <w:t xml:space="preserve"> Я</w:t>
      </w:r>
    </w:p>
    <w:p w:rsidR="00754D6F" w:rsidRPr="00E013EA" w:rsidRDefault="00754D6F" w:rsidP="00D96BE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r w:rsidRPr="00E013EA">
        <w:rPr>
          <w:rFonts w:ascii="Bookman Old Style" w:hAnsi="Bookman Old Style"/>
          <w:b/>
          <w:sz w:val="18"/>
          <w:szCs w:val="18"/>
          <w:lang w:val="uk-UA"/>
        </w:rPr>
        <w:t xml:space="preserve">про Відділ </w:t>
      </w:r>
      <w:r w:rsidR="00612CC1">
        <w:rPr>
          <w:rFonts w:ascii="Bookman Old Style" w:hAnsi="Bookman Old Style"/>
          <w:b/>
          <w:sz w:val="18"/>
          <w:szCs w:val="18"/>
          <w:lang w:val="uk-UA"/>
        </w:rPr>
        <w:t>охорони здоров’я</w:t>
      </w:r>
    </w:p>
    <w:p w:rsidR="00754D6F" w:rsidRPr="00E013EA" w:rsidRDefault="00754D6F" w:rsidP="00D96BE0">
      <w:pPr>
        <w:widowControl w:val="0"/>
        <w:tabs>
          <w:tab w:val="left" w:pos="540"/>
          <w:tab w:val="left" w:pos="720"/>
          <w:tab w:val="left" w:pos="900"/>
          <w:tab w:val="left" w:pos="1276"/>
        </w:tabs>
        <w:spacing w:after="0" w:line="240" w:lineRule="auto"/>
        <w:ind w:firstLine="567"/>
        <w:jc w:val="center"/>
        <w:rPr>
          <w:rFonts w:ascii="Bookman Old Style" w:hAnsi="Bookman Old Style"/>
          <w:b/>
          <w:sz w:val="18"/>
          <w:szCs w:val="18"/>
          <w:lang w:val="uk-UA"/>
        </w:rPr>
      </w:pPr>
      <w:r w:rsidRPr="00E013EA">
        <w:rPr>
          <w:rFonts w:ascii="Bookman Old Style" w:hAnsi="Bookman Old Style"/>
          <w:b/>
          <w:sz w:val="18"/>
          <w:szCs w:val="18"/>
          <w:lang w:val="uk-UA"/>
        </w:rPr>
        <w:t>Верхньодніпровської міської ради</w:t>
      </w:r>
    </w:p>
    <w:p w:rsidR="00754D6F" w:rsidRPr="00E013EA" w:rsidRDefault="00754D6F" w:rsidP="00D96BE0">
      <w:pPr>
        <w:widowControl w:val="0"/>
        <w:tabs>
          <w:tab w:val="left" w:pos="540"/>
          <w:tab w:val="left" w:pos="720"/>
          <w:tab w:val="left" w:pos="900"/>
          <w:tab w:val="left" w:pos="1276"/>
        </w:tabs>
        <w:spacing w:after="0" w:line="240" w:lineRule="auto"/>
        <w:ind w:firstLine="567"/>
        <w:rPr>
          <w:rFonts w:ascii="Bookman Old Style" w:hAnsi="Bookman Old Style"/>
          <w:b/>
          <w:sz w:val="18"/>
          <w:szCs w:val="18"/>
          <w:lang w:val="uk-UA"/>
        </w:rPr>
      </w:pPr>
    </w:p>
    <w:p w:rsidR="00754D6F" w:rsidRPr="00E013EA"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E013EA">
        <w:rPr>
          <w:rFonts w:ascii="Bookman Old Style" w:hAnsi="Bookman Old Style"/>
          <w:b/>
          <w:sz w:val="18"/>
          <w:szCs w:val="18"/>
          <w:lang w:val="uk-UA"/>
        </w:rPr>
        <w:t>Розділ 1. Загальні положення</w:t>
      </w:r>
    </w:p>
    <w:p w:rsidR="00754D6F" w:rsidRPr="00E013EA" w:rsidRDefault="00754D6F" w:rsidP="00D96BE0">
      <w:pPr>
        <w:pStyle w:val="a3"/>
        <w:widowControl w:val="0"/>
        <w:tabs>
          <w:tab w:val="left" w:pos="540"/>
          <w:tab w:val="left" w:pos="720"/>
          <w:tab w:val="left" w:pos="900"/>
          <w:tab w:val="left" w:pos="993"/>
          <w:tab w:val="left" w:pos="1134"/>
          <w:tab w:val="left" w:pos="1276"/>
        </w:tabs>
        <w:ind w:firstLine="567"/>
        <w:jc w:val="left"/>
        <w:rPr>
          <w:rFonts w:ascii="Bookman Old Style" w:hAnsi="Bookman Old Style"/>
          <w:sz w:val="18"/>
          <w:szCs w:val="18"/>
        </w:rPr>
      </w:pPr>
      <w:r w:rsidRPr="00E013EA">
        <w:rPr>
          <w:rFonts w:ascii="Bookman Old Style" w:hAnsi="Bookman Old Style"/>
          <w:sz w:val="18"/>
          <w:szCs w:val="18"/>
        </w:rPr>
        <w:t xml:space="preserve">1.1. Відділ </w:t>
      </w:r>
      <w:r w:rsidR="00612CC1">
        <w:rPr>
          <w:rFonts w:ascii="Bookman Old Style" w:hAnsi="Bookman Old Style"/>
          <w:sz w:val="18"/>
          <w:szCs w:val="18"/>
        </w:rPr>
        <w:t>охорони здоров’я</w:t>
      </w:r>
      <w:r w:rsidRPr="00E013EA">
        <w:rPr>
          <w:rFonts w:ascii="Bookman Old Style" w:hAnsi="Bookman Old Style"/>
          <w:sz w:val="18"/>
          <w:szCs w:val="18"/>
        </w:rPr>
        <w:t xml:space="preserve">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754D6F" w:rsidRPr="00E013EA"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754D6F" w:rsidRPr="00E013EA"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 xml:space="preserve">У поточній діяльності Відділ підпорядковується </w:t>
      </w:r>
      <w:r w:rsidR="00612CC1">
        <w:rPr>
          <w:rFonts w:ascii="Bookman Old Style" w:hAnsi="Bookman Old Style"/>
          <w:sz w:val="18"/>
          <w:szCs w:val="18"/>
          <w:lang w:val="uk-UA"/>
        </w:rPr>
        <w:t xml:space="preserve">першому </w:t>
      </w:r>
      <w:r w:rsidR="00E013EA" w:rsidRPr="00E013EA">
        <w:rPr>
          <w:rFonts w:ascii="Bookman Old Style" w:hAnsi="Bookman Old Style"/>
          <w:sz w:val="18"/>
          <w:szCs w:val="18"/>
          <w:lang w:val="uk-UA"/>
        </w:rPr>
        <w:t>заступнику міського голови</w:t>
      </w:r>
      <w:r w:rsidRPr="00E013EA">
        <w:rPr>
          <w:rFonts w:ascii="Bookman Old Style" w:hAnsi="Bookman Old Style"/>
          <w:sz w:val="18"/>
          <w:szCs w:val="18"/>
          <w:lang w:val="uk-UA"/>
        </w:rPr>
        <w:t xml:space="preserve">. </w:t>
      </w:r>
    </w:p>
    <w:p w:rsidR="00754D6F" w:rsidRPr="00612CC1"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612CC1">
        <w:rPr>
          <w:rFonts w:ascii="Bookman Old Style" w:hAnsi="Bookman Old Style"/>
          <w:sz w:val="18"/>
          <w:szCs w:val="18"/>
          <w:lang w:val="uk-UA"/>
        </w:rPr>
        <w:t xml:space="preserve">1.3. </w:t>
      </w:r>
      <w:r w:rsidRPr="00612CC1">
        <w:rPr>
          <w:rFonts w:ascii="Bookman Old Style" w:hAnsi="Bookman Old Style"/>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w:t>
      </w:r>
      <w:r w:rsidR="00612CC1" w:rsidRPr="00612CC1">
        <w:rPr>
          <w:rFonts w:ascii="Bookman Old Style" w:hAnsi="Bookman Old Style"/>
          <w:sz w:val="18"/>
          <w:szCs w:val="18"/>
          <w:shd w:val="clear" w:color="auto" w:fill="FFFFFF"/>
          <w:lang w:val="uk-UA"/>
        </w:rPr>
        <w:t xml:space="preserve"> </w:t>
      </w:r>
      <w:r w:rsidR="00612CC1" w:rsidRPr="00612CC1">
        <w:rPr>
          <w:rFonts w:ascii="Bookman Old Style" w:hAnsi="Bookman Old Style"/>
          <w:sz w:val="18"/>
          <w:szCs w:val="18"/>
          <w:lang w:val="uk-UA"/>
        </w:rPr>
        <w:t xml:space="preserve">Департаменту охорони здоров’я </w:t>
      </w:r>
      <w:r w:rsidR="00612CC1" w:rsidRPr="00612CC1">
        <w:rPr>
          <w:rFonts w:ascii="Bookman Old Style" w:hAnsi="Bookman Old Style"/>
          <w:color w:val="000000"/>
          <w:sz w:val="18"/>
          <w:szCs w:val="18"/>
          <w:lang w:val="uk-UA"/>
        </w:rPr>
        <w:t>Дніпропетровської облдержадміністрації,</w:t>
      </w:r>
      <w:r w:rsidRPr="00612CC1">
        <w:rPr>
          <w:rFonts w:ascii="Bookman Old Style" w:hAnsi="Bookman Old Style"/>
          <w:sz w:val="18"/>
          <w:szCs w:val="18"/>
          <w:shd w:val="clear" w:color="auto" w:fill="FFFFFF"/>
          <w:lang w:val="uk-UA"/>
        </w:rPr>
        <w:t xml:space="preserve">  рішеннями Міської ради та її Виконавчого комітету, розпорядженнями Міського голови, цим Положенням</w:t>
      </w:r>
      <w:r w:rsidRPr="00612CC1">
        <w:rPr>
          <w:rFonts w:ascii="Bookman Old Style" w:hAnsi="Bookman Old Style"/>
          <w:sz w:val="18"/>
          <w:szCs w:val="18"/>
          <w:lang w:val="uk-UA"/>
        </w:rPr>
        <w:t xml:space="preserve"> та іншими нормативно-правовими актами</w:t>
      </w:r>
      <w:r w:rsidRPr="00612CC1">
        <w:rPr>
          <w:rFonts w:ascii="Bookman Old Style" w:hAnsi="Bookman Old Style"/>
          <w:sz w:val="18"/>
          <w:szCs w:val="18"/>
          <w:shd w:val="clear" w:color="auto" w:fill="FFFFFF"/>
          <w:lang w:val="uk-UA"/>
        </w:rPr>
        <w:t>.</w:t>
      </w:r>
    </w:p>
    <w:p w:rsidR="00754D6F" w:rsidRPr="00E013EA"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E013EA">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754D6F" w:rsidRPr="00E013EA" w:rsidRDefault="00754D6F" w:rsidP="00D96BE0">
      <w:pPr>
        <w:pStyle w:val="p6"/>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E013EA">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754D6F" w:rsidRPr="00E013EA" w:rsidRDefault="00754D6F" w:rsidP="00D96BE0">
      <w:pPr>
        <w:pStyle w:val="p7"/>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E013EA">
        <w:rPr>
          <w:rFonts w:ascii="Bookman Old Style" w:hAnsi="Bookman Old Style"/>
          <w:sz w:val="18"/>
          <w:szCs w:val="18"/>
          <w:lang w:val="uk-UA"/>
        </w:rPr>
        <w:t>1.6. Відділ не є юридичною особою.</w:t>
      </w:r>
    </w:p>
    <w:p w:rsidR="00754D6F" w:rsidRPr="00E013EA"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color w:val="FF0000"/>
          <w:sz w:val="18"/>
          <w:szCs w:val="18"/>
          <w:lang w:val="uk-UA"/>
        </w:rPr>
      </w:pPr>
    </w:p>
    <w:p w:rsidR="00AE2ECE" w:rsidRPr="00612CC1" w:rsidRDefault="00AE2EC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b/>
          <w:color w:val="000000"/>
          <w:sz w:val="18"/>
          <w:szCs w:val="18"/>
          <w:lang w:val="uk-UA"/>
        </w:rPr>
      </w:pPr>
      <w:r w:rsidRPr="00612CC1">
        <w:rPr>
          <w:rFonts w:ascii="Bookman Old Style" w:eastAsia="Times New Roman" w:hAnsi="Bookman Old Style" w:cs="Arial"/>
          <w:b/>
          <w:color w:val="000000"/>
          <w:sz w:val="18"/>
          <w:szCs w:val="18"/>
          <w:lang w:val="uk-UA"/>
        </w:rPr>
        <w:t>Розділ 2. Основні завдання</w:t>
      </w:r>
    </w:p>
    <w:p w:rsidR="00612CC1" w:rsidRDefault="00AE2EC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sidRPr="00612CC1">
        <w:rPr>
          <w:rFonts w:ascii="Bookman Old Style" w:eastAsia="Times New Roman" w:hAnsi="Bookman Old Style" w:cs="Arial"/>
          <w:color w:val="000000"/>
          <w:sz w:val="18"/>
          <w:szCs w:val="18"/>
          <w:lang w:val="uk-UA"/>
        </w:rPr>
        <w:t>Основними завданнями відділу є:</w:t>
      </w:r>
    </w:p>
    <w:p w:rsidR="00612CC1" w:rsidRDefault="00612CC1"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2.1. </w:t>
      </w:r>
      <w:r w:rsidRPr="00612CC1">
        <w:rPr>
          <w:rFonts w:ascii="Bookman Old Style" w:hAnsi="Bookman Old Style"/>
          <w:color w:val="000000"/>
          <w:sz w:val="18"/>
          <w:szCs w:val="18"/>
          <w:lang w:val="uk-UA"/>
        </w:rPr>
        <w:t xml:space="preserve">Реалізація державної політики в галузі охорони здоров’я на території  </w:t>
      </w:r>
      <w:r>
        <w:rPr>
          <w:rFonts w:ascii="Bookman Old Style" w:hAnsi="Bookman Old Style"/>
          <w:sz w:val="18"/>
          <w:szCs w:val="18"/>
          <w:lang w:val="uk-UA"/>
        </w:rPr>
        <w:t>Верхньодніпровської міської територіальної громади (далі – територіальна громада)</w:t>
      </w:r>
      <w:r w:rsidRPr="00612CC1">
        <w:rPr>
          <w:rFonts w:ascii="Bookman Old Style" w:hAnsi="Bookman Old Style"/>
          <w:color w:val="000000"/>
          <w:sz w:val="18"/>
          <w:szCs w:val="18"/>
          <w:lang w:val="uk-UA"/>
        </w:rPr>
        <w:t xml:space="preserve"> з урахув</w:t>
      </w:r>
      <w:r>
        <w:rPr>
          <w:rFonts w:ascii="Bookman Old Style" w:hAnsi="Bookman Old Style"/>
          <w:color w:val="000000"/>
          <w:sz w:val="18"/>
          <w:szCs w:val="18"/>
          <w:lang w:val="uk-UA"/>
        </w:rPr>
        <w:t>анням особливостей її соціально-</w:t>
      </w:r>
      <w:r w:rsidRPr="00612CC1">
        <w:rPr>
          <w:rFonts w:ascii="Bookman Old Style" w:hAnsi="Bookman Old Style"/>
          <w:color w:val="000000"/>
          <w:sz w:val="18"/>
          <w:szCs w:val="18"/>
          <w:lang w:val="uk-UA"/>
        </w:rPr>
        <w:t>медичного середовища.</w:t>
      </w:r>
    </w:p>
    <w:p w:rsidR="00E60D52" w:rsidRDefault="00612CC1"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2.2. </w:t>
      </w:r>
      <w:r w:rsidRPr="00612CC1">
        <w:rPr>
          <w:rFonts w:ascii="Bookman Old Style" w:hAnsi="Bookman Old Style"/>
          <w:color w:val="000000"/>
          <w:sz w:val="18"/>
          <w:szCs w:val="18"/>
          <w:lang w:val="uk-UA"/>
        </w:rPr>
        <w:t>Аналіз стану охорони здоров’я населення на території</w:t>
      </w:r>
      <w:r w:rsidR="00E60D52">
        <w:rPr>
          <w:rFonts w:ascii="Bookman Old Style" w:hAnsi="Bookman Old Style"/>
          <w:color w:val="000000"/>
          <w:sz w:val="18"/>
          <w:szCs w:val="18"/>
          <w:lang w:val="uk-UA"/>
        </w:rPr>
        <w:t xml:space="preserve"> </w:t>
      </w:r>
      <w:r w:rsidR="00E60D52">
        <w:rPr>
          <w:rFonts w:ascii="Bookman Old Style" w:hAnsi="Bookman Old Style"/>
          <w:sz w:val="18"/>
          <w:szCs w:val="18"/>
          <w:lang w:val="uk-UA"/>
        </w:rPr>
        <w:t>територіальної громади</w:t>
      </w:r>
      <w:r w:rsidRPr="00612CC1">
        <w:rPr>
          <w:rFonts w:ascii="Bookman Old Style" w:hAnsi="Bookman Old Style"/>
          <w:color w:val="000000"/>
          <w:sz w:val="18"/>
          <w:szCs w:val="18"/>
          <w:lang w:val="uk-UA"/>
        </w:rPr>
        <w:t xml:space="preserve">, прогнозування розвитку мережі комунальних некомерційних підприємств незалежно від типу і форм власності згідно з медичними потребами громадян, виконання регіональних та цільових програм охорони здоров’я в </w:t>
      </w:r>
      <w:r w:rsidR="00E60D52">
        <w:rPr>
          <w:rFonts w:ascii="Bookman Old Style" w:hAnsi="Bookman Old Style"/>
          <w:sz w:val="18"/>
          <w:szCs w:val="18"/>
          <w:lang w:val="uk-UA"/>
        </w:rPr>
        <w:t>територіальній громаді</w:t>
      </w:r>
      <w:r w:rsidRPr="00612CC1">
        <w:rPr>
          <w:rFonts w:ascii="Bookman Old Style" w:hAnsi="Bookman Old Style"/>
          <w:color w:val="000000"/>
          <w:sz w:val="18"/>
          <w:szCs w:val="18"/>
          <w:lang w:val="uk-UA"/>
        </w:rPr>
        <w:t>.</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2.3. </w:t>
      </w:r>
      <w:r w:rsidR="00612CC1" w:rsidRPr="00612CC1">
        <w:rPr>
          <w:rFonts w:ascii="Bookman Old Style" w:hAnsi="Bookman Old Style"/>
          <w:color w:val="000000"/>
          <w:sz w:val="18"/>
          <w:szCs w:val="18"/>
          <w:lang w:val="uk-UA"/>
        </w:rPr>
        <w:t>Контроль за дотриманням законодавства в сфе</w:t>
      </w:r>
      <w:r>
        <w:rPr>
          <w:rFonts w:ascii="Bookman Old Style" w:hAnsi="Bookman Old Style"/>
          <w:color w:val="000000"/>
          <w:sz w:val="18"/>
          <w:szCs w:val="18"/>
          <w:lang w:val="uk-UA"/>
        </w:rPr>
        <w:t xml:space="preserve">рі охорони здоров’я, закладами, </w:t>
      </w:r>
      <w:r w:rsidR="00612CC1" w:rsidRPr="00612CC1">
        <w:rPr>
          <w:rFonts w:ascii="Bookman Old Style" w:hAnsi="Bookman Old Style"/>
          <w:color w:val="000000"/>
          <w:sz w:val="18"/>
          <w:szCs w:val="18"/>
          <w:lang w:val="uk-UA"/>
        </w:rPr>
        <w:t>підприємствами незалежно від форми власності, що над</w:t>
      </w:r>
      <w:r>
        <w:rPr>
          <w:rFonts w:ascii="Bookman Old Style" w:hAnsi="Bookman Old Style"/>
          <w:color w:val="000000"/>
          <w:sz w:val="18"/>
          <w:szCs w:val="18"/>
          <w:lang w:val="uk-UA"/>
        </w:rPr>
        <w:t xml:space="preserve">ають медичні послуги населенню, </w:t>
      </w:r>
      <w:r w:rsidR="00612CC1" w:rsidRPr="00612CC1">
        <w:rPr>
          <w:rFonts w:ascii="Bookman Old Style" w:hAnsi="Bookman Old Style"/>
          <w:color w:val="000000"/>
          <w:sz w:val="18"/>
          <w:szCs w:val="18"/>
          <w:lang w:val="uk-UA"/>
        </w:rPr>
        <w:t xml:space="preserve">розташованими на території </w:t>
      </w:r>
      <w:r>
        <w:rPr>
          <w:rFonts w:ascii="Bookman Old Style" w:hAnsi="Bookman Old Style"/>
          <w:sz w:val="18"/>
          <w:szCs w:val="18"/>
          <w:lang w:val="uk-UA"/>
        </w:rPr>
        <w:t>територіальної громади</w:t>
      </w:r>
      <w:r w:rsidR="00612CC1" w:rsidRPr="00612CC1">
        <w:rPr>
          <w:rFonts w:ascii="Bookman Old Style" w:hAnsi="Bookman Old Style"/>
          <w:color w:val="000000"/>
          <w:sz w:val="18"/>
          <w:szCs w:val="18"/>
          <w:lang w:val="uk-UA"/>
        </w:rPr>
        <w:t>.</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2.4. </w:t>
      </w:r>
      <w:r w:rsidR="00612CC1" w:rsidRPr="00612CC1">
        <w:rPr>
          <w:rFonts w:ascii="Bookman Old Style" w:hAnsi="Bookman Old Style"/>
          <w:color w:val="000000"/>
          <w:sz w:val="18"/>
          <w:szCs w:val="18"/>
          <w:lang w:val="uk-UA"/>
        </w:rPr>
        <w:t xml:space="preserve">Організаційне керівництво </w:t>
      </w:r>
      <w:r w:rsidR="00612CC1" w:rsidRPr="00612CC1">
        <w:rPr>
          <w:rFonts w:ascii="Bookman Old Style" w:hAnsi="Bookman Old Style"/>
          <w:sz w:val="18"/>
          <w:szCs w:val="18"/>
          <w:lang w:val="uk-UA"/>
        </w:rPr>
        <w:t>та здійснення контролю за діяльністю комунальних некомерційних підприємств</w:t>
      </w:r>
      <w:r>
        <w:rPr>
          <w:rFonts w:ascii="Bookman Old Style" w:hAnsi="Bookman Old Style"/>
          <w:sz w:val="18"/>
          <w:szCs w:val="18"/>
          <w:lang w:val="uk-UA"/>
        </w:rPr>
        <w:t xml:space="preserve"> </w:t>
      </w:r>
      <w:r w:rsidR="00612CC1" w:rsidRPr="00612CC1">
        <w:rPr>
          <w:rFonts w:ascii="Bookman Old Style" w:hAnsi="Bookman Old Style"/>
          <w:color w:val="000000"/>
          <w:sz w:val="18"/>
          <w:szCs w:val="18"/>
          <w:lang w:val="uk-UA"/>
        </w:rPr>
        <w:t>(далі - Підприємства)</w:t>
      </w:r>
      <w:r>
        <w:rPr>
          <w:rFonts w:ascii="Bookman Old Style" w:hAnsi="Bookman Old Style"/>
          <w:color w:val="000000"/>
          <w:sz w:val="18"/>
          <w:szCs w:val="18"/>
          <w:lang w:val="uk-UA"/>
        </w:rPr>
        <w:t xml:space="preserve"> </w:t>
      </w:r>
      <w:r w:rsidR="00612CC1" w:rsidRPr="00612CC1">
        <w:rPr>
          <w:rFonts w:ascii="Bookman Old Style" w:hAnsi="Bookman Old Style"/>
          <w:sz w:val="18"/>
          <w:szCs w:val="18"/>
          <w:lang w:val="uk-UA"/>
        </w:rPr>
        <w:t xml:space="preserve">у сфері охорони здоров’я </w:t>
      </w:r>
      <w:r>
        <w:rPr>
          <w:rFonts w:ascii="Bookman Old Style" w:hAnsi="Bookman Old Style"/>
          <w:sz w:val="18"/>
          <w:szCs w:val="18"/>
          <w:lang w:val="uk-UA"/>
        </w:rPr>
        <w:t>територіальної громади</w:t>
      </w:r>
      <w:r w:rsidR="00612CC1" w:rsidRPr="00612CC1">
        <w:rPr>
          <w:rFonts w:ascii="Bookman Old Style" w:hAnsi="Bookman Old Style"/>
          <w:sz w:val="18"/>
          <w:szCs w:val="18"/>
          <w:lang w:val="uk-UA"/>
        </w:rPr>
        <w:t>.</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2.5. </w:t>
      </w:r>
      <w:r w:rsidR="00612CC1" w:rsidRPr="00612CC1">
        <w:rPr>
          <w:rFonts w:ascii="Bookman Old Style" w:hAnsi="Bookman Old Style"/>
          <w:color w:val="000000"/>
          <w:sz w:val="18"/>
          <w:szCs w:val="18"/>
          <w:lang w:val="uk-UA"/>
        </w:rPr>
        <w:t>Організація та проведення перевірок у підвідомчих комунальних некомерційних підприємствах по всіх напрямах їх діяльності в межах наданих повноважень.</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2.6. </w:t>
      </w:r>
      <w:r w:rsidR="00612CC1" w:rsidRPr="00612CC1">
        <w:rPr>
          <w:rFonts w:ascii="Bookman Old Style" w:hAnsi="Bookman Old Style"/>
          <w:sz w:val="18"/>
          <w:szCs w:val="18"/>
          <w:lang w:val="uk-UA"/>
        </w:rPr>
        <w:t xml:space="preserve">Здійснення контролю за наданням медичної допомоги населенню </w:t>
      </w:r>
      <w:r>
        <w:rPr>
          <w:rFonts w:ascii="Bookman Old Style" w:hAnsi="Bookman Old Style"/>
          <w:sz w:val="18"/>
          <w:szCs w:val="18"/>
          <w:lang w:val="uk-UA"/>
        </w:rPr>
        <w:t>територіальної громади</w:t>
      </w:r>
      <w:r w:rsidR="00612CC1" w:rsidRPr="00612CC1">
        <w:rPr>
          <w:rFonts w:ascii="Bookman Old Style" w:hAnsi="Bookman Old Style"/>
          <w:sz w:val="18"/>
          <w:szCs w:val="18"/>
          <w:lang w:val="uk-UA"/>
        </w:rPr>
        <w:t>.</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 xml:space="preserve">2.7. </w:t>
      </w:r>
      <w:r w:rsidR="00612CC1" w:rsidRPr="00612CC1">
        <w:rPr>
          <w:rFonts w:ascii="Bookman Old Style" w:hAnsi="Bookman Old Style"/>
          <w:sz w:val="18"/>
          <w:szCs w:val="18"/>
          <w:lang w:val="uk-UA"/>
        </w:rPr>
        <w:t xml:space="preserve">Розробка та подання в установленому порядку пропозицій до проектів програм соціально-економічного розвитку </w:t>
      </w:r>
      <w:r>
        <w:rPr>
          <w:rFonts w:ascii="Bookman Old Style" w:hAnsi="Bookman Old Style"/>
          <w:sz w:val="18"/>
          <w:szCs w:val="18"/>
          <w:lang w:val="uk-UA"/>
        </w:rPr>
        <w:t>територіальної громади</w:t>
      </w:r>
      <w:r w:rsidR="00612CC1" w:rsidRPr="00612CC1">
        <w:rPr>
          <w:rFonts w:ascii="Bookman Old Style" w:hAnsi="Bookman Old Style"/>
          <w:sz w:val="18"/>
          <w:szCs w:val="18"/>
          <w:lang w:val="uk-UA"/>
        </w:rPr>
        <w:t xml:space="preserve"> та проектів бюджетів</w:t>
      </w:r>
      <w:r>
        <w:rPr>
          <w:rFonts w:ascii="Bookman Old Style" w:hAnsi="Bookman Old Style"/>
          <w:sz w:val="18"/>
          <w:szCs w:val="18"/>
          <w:lang w:val="uk-UA"/>
        </w:rPr>
        <w:t xml:space="preserve"> територіальної громади</w:t>
      </w:r>
      <w:r w:rsidR="00612CC1" w:rsidRPr="00612CC1">
        <w:rPr>
          <w:rFonts w:ascii="Bookman Old Style" w:hAnsi="Bookman Old Style"/>
          <w:sz w:val="18"/>
          <w:szCs w:val="18"/>
          <w:lang w:val="uk-UA"/>
        </w:rPr>
        <w:t>, забезпечення в межах своїх повноважень їх виконання.</w:t>
      </w:r>
    </w:p>
    <w:p w:rsidR="00612CC1" w:rsidRP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sidRPr="00E60D52">
        <w:rPr>
          <w:rFonts w:ascii="Bookman Old Style" w:eastAsia="Times New Roman" w:hAnsi="Bookman Old Style" w:cs="Arial"/>
          <w:color w:val="000000"/>
          <w:sz w:val="18"/>
          <w:szCs w:val="18"/>
          <w:lang w:val="uk-UA"/>
        </w:rPr>
        <w:t xml:space="preserve">2.8. </w:t>
      </w:r>
      <w:r w:rsidR="00612CC1" w:rsidRPr="00E60D52">
        <w:rPr>
          <w:rFonts w:ascii="Bookman Old Style" w:hAnsi="Bookman Old Style"/>
          <w:sz w:val="18"/>
          <w:szCs w:val="18"/>
          <w:lang w:val="uk-UA"/>
        </w:rPr>
        <w:t>Сприяння</w:t>
      </w:r>
      <w:r w:rsidRPr="00E60D52">
        <w:rPr>
          <w:rFonts w:ascii="Bookman Old Style" w:hAnsi="Bookman Old Style"/>
          <w:sz w:val="18"/>
          <w:szCs w:val="18"/>
          <w:lang w:val="uk-UA"/>
        </w:rPr>
        <w:t xml:space="preserve"> </w:t>
      </w:r>
      <w:r w:rsidR="00612CC1" w:rsidRPr="00E60D52">
        <w:rPr>
          <w:rFonts w:ascii="Bookman Old Style" w:hAnsi="Bookman Old Style"/>
          <w:sz w:val="18"/>
          <w:szCs w:val="18"/>
          <w:lang w:val="uk-UA"/>
        </w:rPr>
        <w:t>впровадженню в практику роботи комунальних некомерційних підприємств</w:t>
      </w:r>
      <w:r>
        <w:rPr>
          <w:rFonts w:ascii="Bookman Old Style" w:hAnsi="Bookman Old Style"/>
          <w:sz w:val="18"/>
          <w:szCs w:val="18"/>
          <w:lang w:val="uk-UA"/>
        </w:rPr>
        <w:t xml:space="preserve"> </w:t>
      </w:r>
      <w:r w:rsidR="00612CC1" w:rsidRPr="00E60D52">
        <w:rPr>
          <w:rFonts w:ascii="Bookman Old Style" w:hAnsi="Bookman Old Style"/>
          <w:sz w:val="18"/>
          <w:szCs w:val="18"/>
          <w:lang w:val="uk-UA"/>
        </w:rPr>
        <w:t>нових</w:t>
      </w:r>
      <w:r>
        <w:rPr>
          <w:rFonts w:ascii="Bookman Old Style" w:hAnsi="Bookman Old Style"/>
          <w:sz w:val="18"/>
          <w:szCs w:val="18"/>
          <w:lang w:val="uk-UA"/>
        </w:rPr>
        <w:t xml:space="preserve"> </w:t>
      </w:r>
      <w:r w:rsidR="00612CC1" w:rsidRPr="00E60D52">
        <w:rPr>
          <w:rFonts w:ascii="Bookman Old Style" w:hAnsi="Bookman Old Style"/>
          <w:sz w:val="18"/>
          <w:szCs w:val="18"/>
          <w:lang w:val="uk-UA"/>
        </w:rPr>
        <w:t>високоефективних форм і методів</w:t>
      </w:r>
      <w:r>
        <w:rPr>
          <w:rFonts w:ascii="Bookman Old Style" w:hAnsi="Bookman Old Style"/>
          <w:sz w:val="18"/>
          <w:szCs w:val="18"/>
          <w:lang w:val="uk-UA"/>
        </w:rPr>
        <w:t xml:space="preserve"> </w:t>
      </w:r>
      <w:r w:rsidR="00612CC1" w:rsidRPr="00E60D52">
        <w:rPr>
          <w:rFonts w:ascii="Bookman Old Style" w:hAnsi="Bookman Old Style"/>
          <w:sz w:val="18"/>
          <w:szCs w:val="18"/>
          <w:lang w:val="uk-UA"/>
        </w:rPr>
        <w:t>роботи.</w:t>
      </w:r>
    </w:p>
    <w:p w:rsidR="005B398C" w:rsidRPr="00612CC1" w:rsidRDefault="005B398C"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p>
    <w:p w:rsidR="00AE2ECE" w:rsidRPr="00E60D52" w:rsidRDefault="005B398C"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b/>
          <w:color w:val="000000"/>
          <w:sz w:val="18"/>
          <w:szCs w:val="18"/>
          <w:lang w:val="uk-UA"/>
        </w:rPr>
      </w:pPr>
      <w:r w:rsidRPr="00E60D52">
        <w:rPr>
          <w:rFonts w:ascii="Bookman Old Style" w:eastAsia="Times New Roman" w:hAnsi="Bookman Old Style" w:cs="Arial"/>
          <w:b/>
          <w:color w:val="000000"/>
          <w:sz w:val="18"/>
          <w:szCs w:val="18"/>
          <w:lang w:val="uk-UA"/>
        </w:rPr>
        <w:t>Розділ 3</w:t>
      </w:r>
      <w:r w:rsidR="00AE2ECE" w:rsidRPr="00E60D52">
        <w:rPr>
          <w:rFonts w:ascii="Bookman Old Style" w:eastAsia="Times New Roman" w:hAnsi="Bookman Old Style" w:cs="Arial"/>
          <w:b/>
          <w:color w:val="000000"/>
          <w:sz w:val="18"/>
          <w:szCs w:val="18"/>
          <w:lang w:val="uk-UA"/>
        </w:rPr>
        <w:t xml:space="preserve">. Функції </w:t>
      </w:r>
      <w:r w:rsidRPr="00E60D52">
        <w:rPr>
          <w:rFonts w:ascii="Bookman Old Style" w:eastAsia="Times New Roman" w:hAnsi="Bookman Old Style" w:cs="Arial"/>
          <w:b/>
          <w:color w:val="000000"/>
          <w:sz w:val="18"/>
          <w:szCs w:val="18"/>
          <w:lang w:val="uk-UA"/>
        </w:rPr>
        <w:t>Відділу</w:t>
      </w:r>
      <w:r w:rsidR="00AE2ECE" w:rsidRPr="00E60D52">
        <w:rPr>
          <w:rFonts w:ascii="Bookman Old Style" w:eastAsia="Times New Roman" w:hAnsi="Bookman Old Style" w:cs="Arial"/>
          <w:b/>
          <w:color w:val="000000"/>
          <w:sz w:val="18"/>
          <w:szCs w:val="18"/>
          <w:lang w:val="uk-UA"/>
        </w:rPr>
        <w:t xml:space="preserve"> </w:t>
      </w:r>
    </w:p>
    <w:p w:rsidR="00E60D52" w:rsidRDefault="005B398C"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sidRPr="00E60D52">
        <w:rPr>
          <w:rFonts w:ascii="Bookman Old Style" w:eastAsia="Times New Roman" w:hAnsi="Bookman Old Style" w:cs="Arial"/>
          <w:color w:val="000000"/>
          <w:sz w:val="18"/>
          <w:szCs w:val="18"/>
          <w:lang w:val="uk-UA"/>
        </w:rPr>
        <w:t>Основними функціями Відділу є:</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eastAsia="Times New Roman" w:hAnsi="Bookman Old Style" w:cs="Arial"/>
          <w:color w:val="000000"/>
          <w:sz w:val="18"/>
          <w:szCs w:val="18"/>
          <w:lang w:val="uk-UA"/>
        </w:rPr>
        <w:t xml:space="preserve">3.1. </w:t>
      </w:r>
      <w:r w:rsidRPr="00E60D52">
        <w:rPr>
          <w:rFonts w:ascii="Bookman Old Style" w:hAnsi="Bookman Old Style"/>
          <w:sz w:val="18"/>
          <w:szCs w:val="18"/>
          <w:lang w:val="uk-UA"/>
        </w:rPr>
        <w:t>Забезпечення в межах наданих повноважень якості та доступності  медичного обслуговування населення.</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3.2. </w:t>
      </w:r>
      <w:r w:rsidRPr="00E60D52">
        <w:rPr>
          <w:rFonts w:ascii="Bookman Old Style" w:hAnsi="Bookman Old Style"/>
          <w:sz w:val="18"/>
          <w:szCs w:val="18"/>
          <w:lang w:val="uk-UA"/>
        </w:rPr>
        <w:t>Вивчення стану здоров’я населення, розробка заходів щодо попередження і зниження захворюваності, інвалідності та смертності, сприяння збільшенню продовження життя людей.</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3.3. </w:t>
      </w:r>
      <w:r w:rsidRPr="00E60D52">
        <w:rPr>
          <w:rFonts w:ascii="Bookman Old Style" w:hAnsi="Bookman Old Style"/>
          <w:sz w:val="18"/>
          <w:szCs w:val="18"/>
          <w:lang w:val="uk-UA"/>
        </w:rPr>
        <w:t>Контроль за впровадженням надання первинної</w:t>
      </w:r>
      <w:r>
        <w:rPr>
          <w:rFonts w:ascii="Bookman Old Style" w:hAnsi="Bookman Old Style"/>
          <w:sz w:val="18"/>
          <w:szCs w:val="18"/>
          <w:lang w:val="uk-UA"/>
        </w:rPr>
        <w:t xml:space="preserve"> </w:t>
      </w:r>
      <w:r w:rsidRPr="00E60D52">
        <w:rPr>
          <w:rFonts w:ascii="Bookman Old Style" w:hAnsi="Bookman Old Style"/>
          <w:sz w:val="18"/>
          <w:szCs w:val="18"/>
          <w:lang w:val="uk-UA"/>
        </w:rPr>
        <w:t>медичної допомоги на засадах сімейної медицини.</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3</w:t>
      </w:r>
      <w:r w:rsidRPr="00E60D52">
        <w:rPr>
          <w:rFonts w:ascii="Bookman Old Style" w:hAnsi="Bookman Old Style"/>
          <w:sz w:val="18"/>
          <w:szCs w:val="18"/>
          <w:lang w:val="uk-UA"/>
        </w:rPr>
        <w:t xml:space="preserve">.4. Контроль за забезпеченням, відповідно до законодавства, пільгових категорій населення лікарськими засобами та виробами медичного призначення в межах виділених асигнувань. </w:t>
      </w:r>
    </w:p>
    <w:p w:rsidR="00E60D52"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3</w:t>
      </w:r>
      <w:r w:rsidRPr="00E60D52">
        <w:rPr>
          <w:rFonts w:ascii="Bookman Old Style" w:hAnsi="Bookman Old Style"/>
          <w:sz w:val="18"/>
          <w:szCs w:val="18"/>
          <w:lang w:val="uk-UA"/>
        </w:rPr>
        <w:t>.5. Контроль за проведенням систематичного обстеження осіб, що відносяться до декретованого контингенту населення.</w:t>
      </w:r>
    </w:p>
    <w:p w:rsidR="001F417E" w:rsidRDefault="00E60D52"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hAnsi="Bookman Old Style"/>
          <w:sz w:val="18"/>
          <w:szCs w:val="18"/>
          <w:lang w:val="uk-UA"/>
        </w:rPr>
        <w:t>3</w:t>
      </w:r>
      <w:r w:rsidRPr="00E60D52">
        <w:rPr>
          <w:rFonts w:ascii="Bookman Old Style" w:hAnsi="Bookman Old Style"/>
          <w:sz w:val="18"/>
          <w:szCs w:val="18"/>
          <w:lang w:val="uk-UA"/>
        </w:rPr>
        <w:t>.6. Контроль за наданням медичної допомоги дітям – сиротам та дітям, позбавленим батьківського піклування.</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.7. Контроль за своєчасністю надання підприємствами щоквартальних та щорічних звітних статистичних форм.</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3</w:t>
      </w:r>
      <w:r w:rsidR="00E60D52" w:rsidRPr="00E60D52">
        <w:rPr>
          <w:rFonts w:ascii="Bookman Old Style" w:hAnsi="Bookman Old Style"/>
          <w:sz w:val="18"/>
          <w:szCs w:val="18"/>
          <w:lang w:val="uk-UA"/>
        </w:rPr>
        <w:t xml:space="preserve">.8. Спільно з іншими виконавчими органами міської ради забезпечення реалізації державних та місцевих програм боротьби з туберкульозом, </w:t>
      </w:r>
      <w:proofErr w:type="spellStart"/>
      <w:r w:rsidR="00E60D52" w:rsidRPr="00E60D52">
        <w:rPr>
          <w:rFonts w:ascii="Bookman Old Style" w:hAnsi="Bookman Old Style"/>
          <w:sz w:val="18"/>
          <w:szCs w:val="18"/>
          <w:lang w:val="uk-UA"/>
        </w:rPr>
        <w:t>СНІДом</w:t>
      </w:r>
      <w:proofErr w:type="spellEnd"/>
      <w:r w:rsidR="00E60D52" w:rsidRPr="00E60D52">
        <w:rPr>
          <w:rFonts w:ascii="Bookman Old Style" w:hAnsi="Bookman Old Style"/>
          <w:sz w:val="18"/>
          <w:szCs w:val="18"/>
          <w:lang w:val="uk-UA"/>
        </w:rPr>
        <w:t>, наркоманією, алкоголізмом тощо.</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3</w:t>
      </w:r>
      <w:r w:rsidR="00E60D52" w:rsidRPr="00E60D52">
        <w:rPr>
          <w:rFonts w:ascii="Bookman Old Style" w:hAnsi="Bookman Old Style"/>
          <w:sz w:val="18"/>
          <w:szCs w:val="18"/>
          <w:lang w:val="uk-UA"/>
        </w:rPr>
        <w:t xml:space="preserve">.9. Спільно з іншими виконавчими органами міської ради проведення державної політики у сфері охорони материнства та дитинства, розроблення і здійснення контролю за виконанням галузевих, регіональних та місцевих програм, поліпшення становища дітей. Вжиття інших заходів щодо охорони дитинства, віднесених до компетенції </w:t>
      </w:r>
      <w:r>
        <w:rPr>
          <w:rFonts w:ascii="Bookman Old Style" w:hAnsi="Bookman Old Style"/>
          <w:sz w:val="18"/>
          <w:szCs w:val="18"/>
          <w:lang w:val="uk-UA"/>
        </w:rPr>
        <w:t>Відділу</w:t>
      </w:r>
      <w:r w:rsidR="00E60D52" w:rsidRPr="00E60D52">
        <w:rPr>
          <w:rFonts w:ascii="Bookman Old Style" w:hAnsi="Bookman Old Style"/>
          <w:sz w:val="18"/>
          <w:szCs w:val="18"/>
          <w:lang w:val="uk-UA"/>
        </w:rPr>
        <w:t>.</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3</w:t>
      </w:r>
      <w:r w:rsidR="00E60D52" w:rsidRPr="00E60D52">
        <w:rPr>
          <w:rFonts w:ascii="Bookman Old Style" w:hAnsi="Bookman Old Style"/>
          <w:sz w:val="18"/>
          <w:szCs w:val="18"/>
          <w:lang w:val="uk-UA"/>
        </w:rPr>
        <w:t xml:space="preserve">.10. Підготовка пропозицій до проектів програми соціально-економічного розвитку </w:t>
      </w:r>
      <w:r>
        <w:rPr>
          <w:rFonts w:ascii="Bookman Old Style" w:hAnsi="Bookman Old Style"/>
          <w:sz w:val="18"/>
          <w:szCs w:val="18"/>
          <w:lang w:val="uk-UA"/>
        </w:rPr>
        <w:t>територіальної громади</w:t>
      </w:r>
      <w:r w:rsidR="00E60D52" w:rsidRPr="00E60D52">
        <w:rPr>
          <w:rFonts w:ascii="Bookman Old Style" w:hAnsi="Bookman Old Style"/>
          <w:sz w:val="18"/>
          <w:szCs w:val="18"/>
          <w:lang w:val="uk-UA"/>
        </w:rPr>
        <w:t xml:space="preserve">, проектів бюджету </w:t>
      </w:r>
      <w:r>
        <w:rPr>
          <w:rFonts w:ascii="Bookman Old Style" w:hAnsi="Bookman Old Style"/>
          <w:sz w:val="18"/>
          <w:szCs w:val="18"/>
          <w:lang w:val="uk-UA"/>
        </w:rPr>
        <w:t>територіальної громади</w:t>
      </w:r>
      <w:r w:rsidR="00E60D52" w:rsidRPr="00E60D52">
        <w:rPr>
          <w:rFonts w:ascii="Bookman Old Style" w:hAnsi="Bookman Old Style"/>
          <w:sz w:val="18"/>
          <w:szCs w:val="18"/>
          <w:lang w:val="uk-UA"/>
        </w:rPr>
        <w:t>.</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lastRenderedPageBreak/>
        <w:t>3</w:t>
      </w:r>
      <w:r w:rsidR="00E60D52" w:rsidRPr="00E60D52">
        <w:rPr>
          <w:rFonts w:ascii="Bookman Old Style" w:hAnsi="Bookman Old Style"/>
          <w:sz w:val="18"/>
          <w:szCs w:val="18"/>
          <w:lang w:val="uk-UA"/>
        </w:rPr>
        <w:t xml:space="preserve">.11. Контроль за наданням медичної допомоги особам та дітям з інвалідністю, учасникам </w:t>
      </w:r>
      <w:proofErr w:type="spellStart"/>
      <w:r w:rsidR="00E60D52" w:rsidRPr="00E60D52">
        <w:rPr>
          <w:rFonts w:ascii="Bookman Old Style" w:hAnsi="Bookman Old Style"/>
          <w:sz w:val="18"/>
          <w:szCs w:val="18"/>
          <w:lang w:val="uk-UA"/>
        </w:rPr>
        <w:t>АТО</w:t>
      </w:r>
      <w:proofErr w:type="spellEnd"/>
      <w:r w:rsidR="00E60D52" w:rsidRPr="00E60D52">
        <w:rPr>
          <w:rFonts w:ascii="Bookman Old Style" w:hAnsi="Bookman Old Style"/>
          <w:sz w:val="18"/>
          <w:szCs w:val="18"/>
          <w:lang w:val="uk-UA"/>
        </w:rPr>
        <w:t>/</w:t>
      </w:r>
      <w:proofErr w:type="spellStart"/>
      <w:r w:rsidR="00E60D52" w:rsidRPr="00E60D52">
        <w:rPr>
          <w:rFonts w:ascii="Bookman Old Style" w:hAnsi="Bookman Old Style"/>
          <w:sz w:val="18"/>
          <w:szCs w:val="18"/>
          <w:lang w:val="uk-UA"/>
        </w:rPr>
        <w:t>ООС</w:t>
      </w:r>
      <w:proofErr w:type="spellEnd"/>
      <w:r w:rsidR="00E60D52" w:rsidRPr="00E60D52">
        <w:rPr>
          <w:rFonts w:ascii="Bookman Old Style" w:hAnsi="Bookman Old Style"/>
          <w:sz w:val="18"/>
          <w:szCs w:val="18"/>
          <w:lang w:val="uk-UA"/>
        </w:rPr>
        <w:t>,</w:t>
      </w:r>
      <w:r>
        <w:rPr>
          <w:rFonts w:ascii="Bookman Old Style" w:hAnsi="Bookman Old Style"/>
          <w:sz w:val="18"/>
          <w:szCs w:val="18"/>
          <w:lang w:val="uk-UA"/>
        </w:rPr>
        <w:t xml:space="preserve"> </w:t>
      </w:r>
      <w:r w:rsidR="00E60D52" w:rsidRPr="00E60D52">
        <w:rPr>
          <w:rFonts w:ascii="Bookman Old Style" w:hAnsi="Bookman Old Style"/>
          <w:sz w:val="18"/>
          <w:szCs w:val="18"/>
          <w:lang w:val="uk-UA"/>
        </w:rPr>
        <w:t>ветеранам війни та праці, військовослужбовцям, звільненим у запас або у відставку, багатодітним сім’ям, громадянам похилого віку, відповідно до чинного законодавства.</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hAnsi="Bookman Old Style"/>
          <w:sz w:val="18"/>
          <w:szCs w:val="18"/>
          <w:lang w:val="uk-UA"/>
        </w:rPr>
      </w:pPr>
      <w:r>
        <w:rPr>
          <w:rFonts w:ascii="Bookman Old Style" w:hAnsi="Bookman Old Style"/>
          <w:sz w:val="18"/>
          <w:szCs w:val="18"/>
          <w:lang w:val="uk-UA"/>
        </w:rPr>
        <w:t>3</w:t>
      </w:r>
      <w:r w:rsidR="00E60D52" w:rsidRPr="00E60D52">
        <w:rPr>
          <w:rFonts w:ascii="Bookman Old Style" w:hAnsi="Bookman Old Style"/>
          <w:sz w:val="18"/>
          <w:szCs w:val="18"/>
          <w:lang w:val="uk-UA"/>
        </w:rPr>
        <w:t xml:space="preserve">.12. Надання засобам масової інформації інформацій про діяльність </w:t>
      </w:r>
      <w:r>
        <w:rPr>
          <w:rFonts w:ascii="Bookman Old Style" w:hAnsi="Bookman Old Style"/>
          <w:sz w:val="18"/>
          <w:szCs w:val="18"/>
          <w:lang w:val="uk-UA"/>
        </w:rPr>
        <w:t>Відділу</w:t>
      </w:r>
      <w:r w:rsidR="00E60D52" w:rsidRPr="00E60D52">
        <w:rPr>
          <w:rFonts w:ascii="Bookman Old Style" w:hAnsi="Bookman Old Style"/>
          <w:sz w:val="18"/>
          <w:szCs w:val="18"/>
          <w:lang w:val="uk-UA"/>
        </w:rPr>
        <w:t xml:space="preserve"> та комунальних некомерційних підприємств у сфері охорони здоров’я </w:t>
      </w:r>
      <w:r>
        <w:rPr>
          <w:rFonts w:ascii="Bookman Old Style" w:hAnsi="Bookman Old Style"/>
          <w:sz w:val="18"/>
          <w:szCs w:val="18"/>
          <w:lang w:val="uk-UA"/>
        </w:rPr>
        <w:t>територіальної громади</w:t>
      </w:r>
      <w:r w:rsidR="00E60D52" w:rsidRPr="00E60D52">
        <w:rPr>
          <w:rFonts w:ascii="Bookman Old Style" w:hAnsi="Bookman Old Style"/>
          <w:sz w:val="18"/>
          <w:szCs w:val="18"/>
          <w:lang w:val="uk-UA"/>
        </w:rPr>
        <w:t>.</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hAnsi="Bookman Old Style"/>
          <w:sz w:val="18"/>
          <w:szCs w:val="18"/>
          <w:lang w:val="uk-UA"/>
        </w:rPr>
        <w:t>3</w:t>
      </w:r>
      <w:r w:rsidR="00E60D52" w:rsidRPr="00E60D52">
        <w:rPr>
          <w:rFonts w:ascii="Bookman Old Style" w:hAnsi="Bookman Old Style"/>
          <w:sz w:val="18"/>
          <w:szCs w:val="18"/>
          <w:lang w:val="uk-UA"/>
        </w:rPr>
        <w:t>.13. Здійснення інших повноважень у сфері охорони здоров’я, віднесених законодавством до його компетенції.</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 xml:space="preserve">.14. Організація роботи медичної комісії в </w:t>
      </w:r>
      <w:r>
        <w:rPr>
          <w:rFonts w:ascii="Bookman Old Style" w:hAnsi="Bookman Old Style"/>
          <w:sz w:val="18"/>
          <w:szCs w:val="18"/>
          <w:lang w:val="uk-UA"/>
        </w:rPr>
        <w:t>місцевому</w:t>
      </w:r>
      <w:r w:rsidR="00E60D52" w:rsidRPr="00E60D52">
        <w:rPr>
          <w:rFonts w:ascii="Bookman Old Style" w:hAnsi="Bookman Old Style"/>
          <w:sz w:val="18"/>
          <w:szCs w:val="18"/>
          <w:lang w:val="uk-UA"/>
        </w:rPr>
        <w:t xml:space="preserve"> військовому комісаріаті з приводу проведення приписки допризовників та призову громадян України на строкову військову службу. </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 xml:space="preserve">.15. </w:t>
      </w:r>
      <w:r w:rsidR="00E60D52" w:rsidRPr="00E60D52">
        <w:rPr>
          <w:rFonts w:ascii="Bookman Old Style" w:hAnsi="Bookman Old Style"/>
          <w:color w:val="000000"/>
          <w:sz w:val="18"/>
          <w:szCs w:val="18"/>
          <w:lang w:val="uk-UA"/>
        </w:rPr>
        <w:t>Визначення потреби комунальних некомерційних підприємств у лікарях, молодших спеціалістах з медичною освітою, у разі необхідності укладання договорів з закладами вищої освіти на їх підготовку.</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color w:val="000000"/>
          <w:sz w:val="18"/>
          <w:szCs w:val="18"/>
          <w:lang w:val="uk-UA"/>
        </w:rPr>
        <w:t>.16. Організація проведення атестації молодших спеціалістів з медичною освітою, відповідно до Положення про атестацію молодших спеціалістів з медичною освітою, затвердженого наказом Міністерства охорони здоров’я  України.</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 xml:space="preserve">.17. </w:t>
      </w:r>
      <w:r>
        <w:rPr>
          <w:rFonts w:ascii="Bookman Old Style" w:hAnsi="Bookman Old Style"/>
          <w:sz w:val="18"/>
          <w:szCs w:val="18"/>
          <w:lang w:val="uk-UA"/>
        </w:rPr>
        <w:t>Забезпечення у</w:t>
      </w:r>
      <w:r w:rsidR="00E60D52" w:rsidRPr="00E60D52">
        <w:rPr>
          <w:rFonts w:ascii="Bookman Old Style" w:hAnsi="Bookman Old Style"/>
          <w:color w:val="000000"/>
          <w:sz w:val="18"/>
          <w:szCs w:val="18"/>
          <w:lang w:val="uk-UA"/>
        </w:rPr>
        <w:t>кладання з комунальними некомерційними підприємствами договорів про медичне обслуговування населення та контроль за дотриманням їх умов.</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color w:val="000000"/>
          <w:sz w:val="18"/>
          <w:szCs w:val="18"/>
          <w:lang w:val="uk-UA"/>
        </w:rPr>
        <w:t xml:space="preserve">.18. </w:t>
      </w:r>
      <w:r>
        <w:rPr>
          <w:rFonts w:ascii="Bookman Old Style" w:hAnsi="Bookman Old Style"/>
          <w:color w:val="000000"/>
          <w:sz w:val="18"/>
          <w:szCs w:val="18"/>
          <w:lang w:val="uk-UA"/>
        </w:rPr>
        <w:t>Забезпечення контролю за формуванням</w:t>
      </w:r>
      <w:r w:rsidR="00E60D52" w:rsidRPr="00E60D52">
        <w:rPr>
          <w:rFonts w:ascii="Bookman Old Style" w:hAnsi="Bookman Old Style"/>
          <w:color w:val="000000"/>
          <w:sz w:val="18"/>
          <w:szCs w:val="18"/>
          <w:lang w:val="uk-UA"/>
        </w:rPr>
        <w:t xml:space="preserve"> тарифів на платні послуги </w:t>
      </w:r>
      <w:r w:rsidR="00E60D52" w:rsidRPr="00E60D52">
        <w:rPr>
          <w:rFonts w:ascii="Bookman Old Style" w:hAnsi="Bookman Old Style"/>
          <w:sz w:val="18"/>
          <w:szCs w:val="18"/>
          <w:lang w:val="uk-UA"/>
        </w:rPr>
        <w:t>з медичного обслуговування, які надаються Підприємством</w:t>
      </w:r>
      <w:r>
        <w:rPr>
          <w:rFonts w:ascii="Bookman Old Style" w:hAnsi="Bookman Old Style"/>
          <w:sz w:val="18"/>
          <w:szCs w:val="18"/>
          <w:lang w:val="uk-UA"/>
        </w:rPr>
        <w:t xml:space="preserve"> та наданням таких послуг, що здійснюється в порядку передбаченому діючим законодавством</w:t>
      </w:r>
      <w:r w:rsidR="00E60D52" w:rsidRPr="00E60D52">
        <w:rPr>
          <w:rFonts w:ascii="Bookman Old Style" w:hAnsi="Bookman Old Style"/>
          <w:sz w:val="18"/>
          <w:szCs w:val="18"/>
          <w:lang w:val="uk-UA"/>
        </w:rPr>
        <w:t>.</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w:t>
      </w:r>
      <w:r>
        <w:rPr>
          <w:rFonts w:ascii="Bookman Old Style" w:hAnsi="Bookman Old Style"/>
          <w:sz w:val="18"/>
          <w:szCs w:val="18"/>
          <w:lang w:val="uk-UA"/>
        </w:rPr>
        <w:t>19</w:t>
      </w:r>
      <w:r w:rsidR="00E60D52" w:rsidRPr="00E60D52">
        <w:rPr>
          <w:rFonts w:ascii="Bookman Old Style" w:hAnsi="Bookman Old Style"/>
          <w:sz w:val="18"/>
          <w:szCs w:val="18"/>
          <w:lang w:val="uk-UA"/>
        </w:rPr>
        <w:t>. Погодження організаційної структури та штатного розпису</w:t>
      </w:r>
      <w:r>
        <w:rPr>
          <w:rFonts w:ascii="Bookman Old Style" w:hAnsi="Bookman Old Style"/>
          <w:sz w:val="18"/>
          <w:szCs w:val="18"/>
          <w:lang w:val="uk-UA"/>
        </w:rPr>
        <w:t xml:space="preserve"> </w:t>
      </w:r>
      <w:r w:rsidR="00E60D52" w:rsidRPr="00E60D52">
        <w:rPr>
          <w:rFonts w:ascii="Bookman Old Style" w:hAnsi="Bookman Old Style"/>
          <w:sz w:val="18"/>
          <w:szCs w:val="18"/>
          <w:lang w:val="uk-UA"/>
        </w:rPr>
        <w:t>комунальних некомерційних підприємств за поданням головних лікарів.</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.2</w:t>
      </w:r>
      <w:r>
        <w:rPr>
          <w:rFonts w:ascii="Bookman Old Style" w:hAnsi="Bookman Old Style"/>
          <w:sz w:val="18"/>
          <w:szCs w:val="18"/>
          <w:lang w:val="uk-UA"/>
        </w:rPr>
        <w:t>0</w:t>
      </w:r>
      <w:r w:rsidR="00E60D52" w:rsidRPr="00E60D52">
        <w:rPr>
          <w:rFonts w:ascii="Bookman Old Style" w:hAnsi="Bookman Old Style"/>
          <w:sz w:val="18"/>
          <w:szCs w:val="18"/>
          <w:lang w:val="uk-UA"/>
        </w:rPr>
        <w:t>. Контроль за виконанням фінансових планів</w:t>
      </w:r>
      <w:r>
        <w:rPr>
          <w:rFonts w:ascii="Bookman Old Style" w:hAnsi="Bookman Old Style"/>
          <w:sz w:val="18"/>
          <w:szCs w:val="18"/>
          <w:lang w:val="uk-UA"/>
        </w:rPr>
        <w:t xml:space="preserve"> </w:t>
      </w:r>
      <w:r w:rsidR="00E60D52" w:rsidRPr="00E60D52">
        <w:rPr>
          <w:rFonts w:ascii="Bookman Old Style" w:hAnsi="Bookman Old Style"/>
          <w:sz w:val="18"/>
          <w:szCs w:val="18"/>
          <w:lang w:val="uk-UA"/>
        </w:rPr>
        <w:t>Підприємств.</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.2</w:t>
      </w:r>
      <w:r>
        <w:rPr>
          <w:rFonts w:ascii="Bookman Old Style" w:hAnsi="Bookman Old Style"/>
          <w:sz w:val="18"/>
          <w:szCs w:val="18"/>
          <w:lang w:val="uk-UA"/>
        </w:rPr>
        <w:t>1</w:t>
      </w:r>
      <w:r w:rsidR="00E60D52" w:rsidRPr="00E60D52">
        <w:rPr>
          <w:rFonts w:ascii="Bookman Old Style" w:hAnsi="Bookman Old Style"/>
          <w:sz w:val="18"/>
          <w:szCs w:val="18"/>
          <w:lang w:val="uk-UA"/>
        </w:rPr>
        <w:t>. Підготовка проектів рішень міської ради та її виконкому, розпоряджень міського голови за напрямками  діяльності та здійснення контролю за їх виконанням.</w:t>
      </w:r>
    </w:p>
    <w:p w:rsid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.2</w:t>
      </w:r>
      <w:r>
        <w:rPr>
          <w:rFonts w:ascii="Bookman Old Style" w:hAnsi="Bookman Old Style"/>
          <w:sz w:val="18"/>
          <w:szCs w:val="18"/>
          <w:lang w:val="uk-UA"/>
        </w:rPr>
        <w:t>2</w:t>
      </w:r>
      <w:r w:rsidR="00E60D52" w:rsidRPr="00E60D52">
        <w:rPr>
          <w:rFonts w:ascii="Bookman Old Style" w:hAnsi="Bookman Old Style"/>
          <w:sz w:val="18"/>
          <w:szCs w:val="18"/>
          <w:lang w:val="uk-UA"/>
        </w:rPr>
        <w:t>. Забезпечення розгляду заяв, скарг, звернень громадян, підприємств, установ, організацій, запитів на інформацію, вжиття заходів щодо усунення причин, які їх викликають.</w:t>
      </w:r>
    </w:p>
    <w:p w:rsidR="00E60D52" w:rsidRPr="001F417E" w:rsidRDefault="001F417E" w:rsidP="00D96BE0">
      <w:pPr>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Pr>
          <w:rFonts w:ascii="Bookman Old Style" w:eastAsia="Times New Roman" w:hAnsi="Bookman Old Style" w:cs="Arial"/>
          <w:color w:val="000000"/>
          <w:sz w:val="18"/>
          <w:szCs w:val="18"/>
          <w:lang w:val="uk-UA"/>
        </w:rPr>
        <w:t>3</w:t>
      </w:r>
      <w:r w:rsidR="00E60D52" w:rsidRPr="00E60D52">
        <w:rPr>
          <w:rFonts w:ascii="Bookman Old Style" w:hAnsi="Bookman Old Style"/>
          <w:sz w:val="18"/>
          <w:szCs w:val="18"/>
          <w:lang w:val="uk-UA"/>
        </w:rPr>
        <w:t>.</w:t>
      </w:r>
      <w:r>
        <w:rPr>
          <w:rFonts w:ascii="Bookman Old Style" w:hAnsi="Bookman Old Style"/>
          <w:sz w:val="18"/>
          <w:szCs w:val="18"/>
          <w:lang w:val="uk-UA"/>
        </w:rPr>
        <w:t>23</w:t>
      </w:r>
      <w:r w:rsidR="00E60D52" w:rsidRPr="00E60D52">
        <w:rPr>
          <w:rFonts w:ascii="Bookman Old Style" w:hAnsi="Bookman Old Style"/>
          <w:sz w:val="18"/>
          <w:szCs w:val="18"/>
          <w:lang w:val="uk-UA"/>
        </w:rPr>
        <w:t>. Виконує інші функції, пов'язані з виконанням покладених на нього завдань, передбачених діючим законодавством України</w:t>
      </w:r>
      <w:r w:rsidR="00E60D52" w:rsidRPr="001F417E">
        <w:rPr>
          <w:rFonts w:ascii="Bookman Old Style" w:hAnsi="Bookman Old Style"/>
          <w:sz w:val="18"/>
          <w:szCs w:val="18"/>
          <w:lang w:val="uk-UA"/>
        </w:rPr>
        <w:t>.</w:t>
      </w:r>
    </w:p>
    <w:p w:rsidR="00AE2ECE" w:rsidRPr="001F417E" w:rsidRDefault="00AE2ECE" w:rsidP="00D96BE0">
      <w:pPr>
        <w:pStyle w:val="211"/>
        <w:shd w:val="clear" w:color="auto" w:fill="auto"/>
        <w:tabs>
          <w:tab w:val="left" w:pos="540"/>
          <w:tab w:val="left" w:pos="720"/>
          <w:tab w:val="left" w:pos="900"/>
          <w:tab w:val="left" w:pos="993"/>
          <w:tab w:val="left" w:pos="1134"/>
          <w:tab w:val="left" w:pos="1276"/>
        </w:tabs>
        <w:spacing w:before="0" w:line="240" w:lineRule="auto"/>
        <w:ind w:firstLine="567"/>
        <w:jc w:val="left"/>
        <w:rPr>
          <w:rStyle w:val="24"/>
          <w:rFonts w:ascii="Bookman Old Style" w:hAnsi="Bookman Old Style"/>
          <w:color w:val="000000"/>
          <w:sz w:val="18"/>
          <w:szCs w:val="18"/>
          <w:lang w:val="uk-UA" w:eastAsia="uk-UA"/>
        </w:rPr>
      </w:pPr>
    </w:p>
    <w:p w:rsidR="00754D6F" w:rsidRPr="001F417E"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1F417E">
        <w:rPr>
          <w:rFonts w:ascii="Bookman Old Style" w:hAnsi="Bookman Old Style"/>
          <w:b/>
          <w:sz w:val="18"/>
          <w:szCs w:val="18"/>
          <w:lang w:val="uk-UA"/>
        </w:rPr>
        <w:t xml:space="preserve">Розділ </w:t>
      </w:r>
      <w:r w:rsidR="001F417E">
        <w:rPr>
          <w:rFonts w:ascii="Bookman Old Style" w:hAnsi="Bookman Old Style"/>
          <w:b/>
          <w:sz w:val="18"/>
          <w:szCs w:val="18"/>
          <w:lang w:val="uk-UA"/>
        </w:rPr>
        <w:t>4</w:t>
      </w:r>
      <w:r w:rsidRPr="001F417E">
        <w:rPr>
          <w:rFonts w:ascii="Bookman Old Style" w:hAnsi="Bookman Old Style"/>
          <w:b/>
          <w:sz w:val="18"/>
          <w:szCs w:val="18"/>
          <w:lang w:val="uk-UA"/>
        </w:rPr>
        <w:t>.  Права Відділу</w:t>
      </w:r>
    </w:p>
    <w:p w:rsidR="001F417E" w:rsidRDefault="00754D6F"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sidRPr="001F417E">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1F417E" w:rsidRDefault="001F417E"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4.1. </w:t>
      </w:r>
      <w:r w:rsidRPr="001F417E">
        <w:rPr>
          <w:rFonts w:ascii="Bookman Old Style" w:hAnsi="Bookman Old Style"/>
          <w:sz w:val="18"/>
          <w:szCs w:val="18"/>
          <w:lang w:val="uk-UA"/>
        </w:rPr>
        <w:t>Брати участь у роботі сесій міської ради та засіданнях виконавчого комітету, у нарадах та семінарах, які проводяться цими органами.</w:t>
      </w:r>
    </w:p>
    <w:p w:rsidR="005B5A7A" w:rsidRDefault="001F417E"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4.2. </w:t>
      </w:r>
      <w:r w:rsidRPr="001F417E">
        <w:rPr>
          <w:rFonts w:ascii="Bookman Old Style" w:hAnsi="Bookman Old Style"/>
          <w:sz w:val="18"/>
          <w:szCs w:val="18"/>
          <w:lang w:val="uk-UA"/>
        </w:rPr>
        <w:t xml:space="preserve">Подавати міській раді, виконкому міської ради пропозиції та </w:t>
      </w:r>
      <w:proofErr w:type="spellStart"/>
      <w:r w:rsidRPr="001F417E">
        <w:rPr>
          <w:rFonts w:ascii="Bookman Old Style" w:hAnsi="Bookman Old Style"/>
          <w:sz w:val="18"/>
          <w:szCs w:val="18"/>
          <w:lang w:val="uk-UA"/>
        </w:rPr>
        <w:t>проєкти</w:t>
      </w:r>
      <w:proofErr w:type="spellEnd"/>
      <w:r w:rsidRPr="001F417E">
        <w:rPr>
          <w:rFonts w:ascii="Bookman Old Style" w:hAnsi="Bookman Old Style"/>
          <w:sz w:val="18"/>
          <w:szCs w:val="18"/>
          <w:lang w:val="uk-UA"/>
        </w:rPr>
        <w:t xml:space="preserve"> рішень.</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4.3. </w:t>
      </w:r>
      <w:r w:rsidR="001F417E" w:rsidRPr="001F417E">
        <w:rPr>
          <w:rFonts w:ascii="Bookman Old Style" w:hAnsi="Bookman Old Style"/>
          <w:sz w:val="18"/>
          <w:szCs w:val="18"/>
          <w:lang w:val="uk-UA"/>
        </w:rPr>
        <w:t xml:space="preserve">Вносити пропозиції міській раді щодо мережі комунальних некомерційних підприємств, відповідно до потреби у медичному обслуговуванні населення </w:t>
      </w:r>
      <w:r>
        <w:rPr>
          <w:rFonts w:ascii="Bookman Old Style" w:hAnsi="Bookman Old Style"/>
          <w:sz w:val="18"/>
          <w:szCs w:val="18"/>
          <w:lang w:val="uk-UA"/>
        </w:rPr>
        <w:t>територіальної громади</w:t>
      </w:r>
      <w:r w:rsidR="001F417E" w:rsidRPr="001F417E">
        <w:rPr>
          <w:rFonts w:ascii="Bookman Old Style" w:hAnsi="Bookman Old Style"/>
          <w:sz w:val="18"/>
          <w:szCs w:val="18"/>
          <w:lang w:val="uk-UA"/>
        </w:rPr>
        <w:t>.</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4.4. </w:t>
      </w:r>
      <w:r>
        <w:rPr>
          <w:rFonts w:ascii="Bookman Old Style" w:hAnsi="Bookman Old Style"/>
          <w:color w:val="000000"/>
          <w:sz w:val="18"/>
          <w:szCs w:val="18"/>
          <w:lang w:val="uk-UA"/>
        </w:rPr>
        <w:t>Здійснювати контроль за формуванням</w:t>
      </w:r>
      <w:r w:rsidRPr="00E60D52">
        <w:rPr>
          <w:rFonts w:ascii="Bookman Old Style" w:hAnsi="Bookman Old Style"/>
          <w:color w:val="000000"/>
          <w:sz w:val="18"/>
          <w:szCs w:val="18"/>
          <w:lang w:val="uk-UA"/>
        </w:rPr>
        <w:t xml:space="preserve"> тарифів на платні послуги </w:t>
      </w:r>
      <w:r w:rsidRPr="00E60D52">
        <w:rPr>
          <w:rFonts w:ascii="Bookman Old Style" w:hAnsi="Bookman Old Style"/>
          <w:sz w:val="18"/>
          <w:szCs w:val="18"/>
          <w:lang w:val="uk-UA"/>
        </w:rPr>
        <w:t>з медичного обслуговування, які надаються Підприємством</w:t>
      </w:r>
      <w:r>
        <w:rPr>
          <w:rFonts w:ascii="Bookman Old Style" w:hAnsi="Bookman Old Style"/>
          <w:sz w:val="18"/>
          <w:szCs w:val="18"/>
          <w:lang w:val="uk-UA"/>
        </w:rPr>
        <w:t xml:space="preserve"> та наданням таких послуг, що здійснюється в порядку передбаченому діючим законодавством</w:t>
      </w:r>
      <w:r w:rsidRPr="00E60D52">
        <w:rPr>
          <w:rFonts w:ascii="Bookman Old Style" w:hAnsi="Bookman Old Style"/>
          <w:sz w:val="18"/>
          <w:szCs w:val="18"/>
          <w:lang w:val="uk-UA"/>
        </w:rPr>
        <w:t>.</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5B5A7A">
        <w:rPr>
          <w:rFonts w:ascii="Bookman Old Style" w:hAnsi="Bookman Old Style"/>
          <w:sz w:val="18"/>
          <w:szCs w:val="18"/>
          <w:lang w:val="uk-UA"/>
        </w:rPr>
        <w:t>.5. Здійснювати контроль за закупівлею комунальними некомерційними підприємствами медикаментів, вакцин, медобладнання, медичного інструментарію та предметів медичного  призначення, продуктів харчування, інших матеріальних цінностей, проведенням поточних та капітальних ремонтів тощо.</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1F417E">
        <w:rPr>
          <w:rFonts w:ascii="Bookman Old Style" w:hAnsi="Bookman Old Style"/>
          <w:sz w:val="18"/>
          <w:szCs w:val="18"/>
          <w:lang w:val="uk-UA"/>
        </w:rPr>
        <w:t xml:space="preserve">.6. Здійснювати контроль за організацією якості надання медичної допомоги населенню </w:t>
      </w:r>
      <w:r>
        <w:rPr>
          <w:rFonts w:ascii="Bookman Old Style" w:hAnsi="Bookman Old Style"/>
          <w:sz w:val="18"/>
          <w:szCs w:val="18"/>
          <w:lang w:val="uk-UA"/>
        </w:rPr>
        <w:t>територіальної громади</w:t>
      </w:r>
      <w:r w:rsidR="001F417E" w:rsidRPr="001F417E">
        <w:rPr>
          <w:rFonts w:ascii="Bookman Old Style" w:hAnsi="Bookman Old Style"/>
          <w:sz w:val="18"/>
          <w:szCs w:val="18"/>
          <w:lang w:val="uk-UA"/>
        </w:rPr>
        <w:t xml:space="preserve"> у комунальних некомерційних підприємствах.</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1F417E">
        <w:rPr>
          <w:rFonts w:ascii="Bookman Old Style" w:hAnsi="Bookman Old Style"/>
          <w:sz w:val="18"/>
          <w:szCs w:val="18"/>
          <w:lang w:val="uk-UA"/>
        </w:rPr>
        <w:t xml:space="preserve">.7. Контролювати хід виконання комунальними некомерційними підприємствами державних, регіональних, обласних, місцевих програм в галузі охорони здоров’я. </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1F417E">
        <w:rPr>
          <w:rFonts w:ascii="Bookman Old Style" w:hAnsi="Bookman Old Style"/>
          <w:sz w:val="18"/>
          <w:szCs w:val="18"/>
          <w:lang w:val="uk-UA"/>
        </w:rPr>
        <w:t xml:space="preserve">.8. Отримувати в установленому порядку від керівників комунальних некомерційних підприємств, </w:t>
      </w:r>
      <w:r w:rsidR="001F417E" w:rsidRPr="001F417E">
        <w:rPr>
          <w:rFonts w:ascii="Bookman Old Style" w:hAnsi="Bookman Old Style"/>
          <w:color w:val="000000"/>
          <w:sz w:val="18"/>
          <w:szCs w:val="18"/>
          <w:lang w:val="uk-UA"/>
        </w:rPr>
        <w:t xml:space="preserve">посадових осіб органів державної влади та місцевого самоврядування, підприємств, установ та організацій всіх форм власності, навчальних закладів </w:t>
      </w:r>
      <w:r w:rsidR="001F417E" w:rsidRPr="001F417E">
        <w:rPr>
          <w:rFonts w:ascii="Bookman Old Style" w:hAnsi="Bookman Old Style"/>
          <w:sz w:val="18"/>
          <w:szCs w:val="18"/>
          <w:lang w:val="uk-UA"/>
        </w:rPr>
        <w:t xml:space="preserve">інформацію, документи, статистичні дані, інші матеріали, необхідні для виконання покладених на </w:t>
      </w:r>
      <w:r w:rsidR="00D96BE0">
        <w:rPr>
          <w:rFonts w:ascii="Bookman Old Style" w:hAnsi="Bookman Old Style"/>
          <w:sz w:val="18"/>
          <w:szCs w:val="18"/>
          <w:lang w:val="uk-UA"/>
        </w:rPr>
        <w:t>Відділ</w:t>
      </w:r>
      <w:r w:rsidR="001F417E" w:rsidRPr="001F417E">
        <w:rPr>
          <w:rFonts w:ascii="Bookman Old Style" w:hAnsi="Bookman Old Style"/>
          <w:sz w:val="18"/>
          <w:szCs w:val="18"/>
          <w:lang w:val="uk-UA"/>
        </w:rPr>
        <w:t xml:space="preserve"> повноважень.</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1F417E">
        <w:rPr>
          <w:rFonts w:ascii="Bookman Old Style" w:hAnsi="Bookman Old Style"/>
          <w:sz w:val="18"/>
          <w:szCs w:val="18"/>
          <w:lang w:val="uk-UA"/>
        </w:rPr>
        <w:t xml:space="preserve">.9. Призначати на посади керівників комунальних некомерційних підприємств  відповідно до чинного законодавства. </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5B5A7A">
        <w:rPr>
          <w:rFonts w:ascii="Bookman Old Style" w:hAnsi="Bookman Old Style"/>
          <w:sz w:val="18"/>
          <w:szCs w:val="18"/>
          <w:lang w:val="uk-UA"/>
        </w:rPr>
        <w:t xml:space="preserve">.10. Розробляти </w:t>
      </w:r>
      <w:r>
        <w:rPr>
          <w:rFonts w:ascii="Bookman Old Style" w:hAnsi="Bookman Old Style"/>
          <w:sz w:val="18"/>
          <w:szCs w:val="18"/>
          <w:lang w:val="uk-UA"/>
        </w:rPr>
        <w:t xml:space="preserve">проекти </w:t>
      </w:r>
      <w:r w:rsidR="001F417E" w:rsidRPr="005B5A7A">
        <w:rPr>
          <w:rFonts w:ascii="Bookman Old Style" w:hAnsi="Bookman Old Style"/>
          <w:sz w:val="18"/>
          <w:szCs w:val="18"/>
          <w:lang w:val="uk-UA"/>
        </w:rPr>
        <w:t xml:space="preserve">контрактів з головними лікарями комунальних некомерційних підприємств. </w:t>
      </w:r>
    </w:p>
    <w:p w:rsidR="005B5A7A"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4</w:t>
      </w:r>
      <w:r w:rsidR="001F417E" w:rsidRPr="005B5A7A">
        <w:rPr>
          <w:rFonts w:ascii="Bookman Old Style" w:hAnsi="Bookman Old Style"/>
          <w:color w:val="000000"/>
          <w:sz w:val="18"/>
          <w:szCs w:val="18"/>
          <w:lang w:val="uk-UA"/>
        </w:rPr>
        <w:t xml:space="preserve">.11. Здійснювати спільно з іншими виконавчими органами міської ради заходів щодо ліквідації наслідків екологічних катастроф, стихійного лиха, епідемій, пожеж, інших надзвичайних ситуацій та своєчасного інформування Департаменту охорони здоров'я </w:t>
      </w:r>
      <w:r>
        <w:rPr>
          <w:rFonts w:ascii="Bookman Old Style" w:hAnsi="Bookman Old Style"/>
          <w:color w:val="000000"/>
          <w:sz w:val="18"/>
          <w:szCs w:val="18"/>
          <w:lang w:val="uk-UA"/>
        </w:rPr>
        <w:t>Дніпропетровської</w:t>
      </w:r>
      <w:r w:rsidR="001F417E" w:rsidRPr="005B5A7A">
        <w:rPr>
          <w:rFonts w:ascii="Bookman Old Style" w:hAnsi="Bookman Old Style"/>
          <w:color w:val="000000"/>
          <w:sz w:val="18"/>
          <w:szCs w:val="18"/>
          <w:lang w:val="uk-UA"/>
        </w:rPr>
        <w:t xml:space="preserve"> обласної державної адміністрації та населення про них; залучення в установленому законом порядку до цих робіт підприємств, установ та організацій, а також населення. </w:t>
      </w:r>
    </w:p>
    <w:p w:rsidR="00754D6F" w:rsidRPr="001F417E" w:rsidRDefault="005B5A7A"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Pr>
          <w:rFonts w:ascii="Bookman Old Style" w:hAnsi="Bookman Old Style"/>
          <w:sz w:val="18"/>
          <w:szCs w:val="18"/>
          <w:lang w:val="uk-UA"/>
        </w:rPr>
        <w:t xml:space="preserve">4.12. </w:t>
      </w:r>
      <w:r w:rsidR="00754D6F" w:rsidRPr="001F417E">
        <w:rPr>
          <w:rFonts w:ascii="Bookman Old Style" w:hAnsi="Bookman Old Style"/>
          <w:sz w:val="18"/>
          <w:szCs w:val="18"/>
          <w:lang w:val="uk-UA"/>
        </w:rPr>
        <w:t>Вчиняти інші дії в межах діючого законодавства, що необхідні для виконання завдань та повноважень Відділу.</w:t>
      </w:r>
    </w:p>
    <w:p w:rsidR="00754D6F" w:rsidRPr="001F417E" w:rsidRDefault="00754D6F"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754D6F" w:rsidRPr="001F417E" w:rsidRDefault="00754D6F"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1F417E">
        <w:rPr>
          <w:rFonts w:ascii="Bookman Old Style" w:hAnsi="Bookman Old Style"/>
          <w:b/>
          <w:sz w:val="18"/>
          <w:szCs w:val="18"/>
          <w:lang w:val="uk-UA"/>
        </w:rPr>
        <w:t xml:space="preserve">Розділ </w:t>
      </w:r>
      <w:r w:rsidR="00D12A09">
        <w:rPr>
          <w:rFonts w:ascii="Bookman Old Style" w:hAnsi="Bookman Old Style"/>
          <w:b/>
          <w:sz w:val="18"/>
          <w:szCs w:val="18"/>
          <w:lang w:val="uk-UA"/>
        </w:rPr>
        <w:t>5</w:t>
      </w:r>
      <w:r w:rsidRPr="001F417E">
        <w:rPr>
          <w:rFonts w:ascii="Bookman Old Style" w:hAnsi="Bookman Old Style"/>
          <w:b/>
          <w:sz w:val="18"/>
          <w:szCs w:val="18"/>
          <w:lang w:val="uk-UA"/>
        </w:rPr>
        <w:t>. Організація роботи Відділу та</w:t>
      </w:r>
      <w:r w:rsidRPr="001F417E">
        <w:rPr>
          <w:rStyle w:val="apple-converted-space"/>
          <w:rFonts w:ascii="Bookman Old Style" w:hAnsi="Bookman Old Style"/>
          <w:b/>
          <w:sz w:val="18"/>
          <w:szCs w:val="18"/>
          <w:lang w:val="uk-UA"/>
        </w:rPr>
        <w:t> </w:t>
      </w:r>
      <w:r w:rsidRPr="001F417E">
        <w:rPr>
          <w:rFonts w:ascii="Bookman Old Style" w:hAnsi="Bookman Old Style"/>
          <w:b/>
          <w:sz w:val="18"/>
          <w:szCs w:val="18"/>
          <w:lang w:val="uk-UA"/>
        </w:rPr>
        <w:t xml:space="preserve"> забезпечення його діяльності </w:t>
      </w:r>
    </w:p>
    <w:p w:rsidR="00D12A09" w:rsidRPr="00D12A09" w:rsidRDefault="00D12A09" w:rsidP="00D96BE0">
      <w:pPr>
        <w:pStyle w:val="a6"/>
        <w:widowControl w:val="0"/>
        <w:numPr>
          <w:ilvl w:val="0"/>
          <w:numId w:val="3"/>
        </w:numPr>
        <w:tabs>
          <w:tab w:val="left" w:pos="540"/>
          <w:tab w:val="left" w:pos="720"/>
          <w:tab w:val="left" w:pos="900"/>
          <w:tab w:val="left" w:pos="993"/>
          <w:tab w:val="left" w:pos="1134"/>
          <w:tab w:val="left" w:pos="1276"/>
        </w:tabs>
        <w:spacing w:after="0" w:line="240" w:lineRule="auto"/>
        <w:ind w:left="0" w:firstLine="567"/>
        <w:contextualSpacing w:val="0"/>
        <w:rPr>
          <w:rStyle w:val="22"/>
          <w:rFonts w:ascii="Bookman Old Style" w:hAnsi="Bookman Old Style"/>
          <w:vanish/>
          <w:color w:val="000000"/>
          <w:sz w:val="18"/>
          <w:szCs w:val="18"/>
          <w:lang w:val="uk-UA" w:eastAsia="uk-UA"/>
        </w:rPr>
      </w:pPr>
    </w:p>
    <w:p w:rsidR="00D12A09" w:rsidRPr="00D12A09" w:rsidRDefault="00D12A09" w:rsidP="00D96BE0">
      <w:pPr>
        <w:pStyle w:val="a6"/>
        <w:widowControl w:val="0"/>
        <w:numPr>
          <w:ilvl w:val="0"/>
          <w:numId w:val="3"/>
        </w:numPr>
        <w:tabs>
          <w:tab w:val="left" w:pos="540"/>
          <w:tab w:val="left" w:pos="720"/>
          <w:tab w:val="left" w:pos="900"/>
          <w:tab w:val="left" w:pos="993"/>
          <w:tab w:val="left" w:pos="1134"/>
          <w:tab w:val="left" w:pos="1276"/>
        </w:tabs>
        <w:spacing w:after="0" w:line="240" w:lineRule="auto"/>
        <w:ind w:left="0" w:firstLine="567"/>
        <w:contextualSpacing w:val="0"/>
        <w:rPr>
          <w:rStyle w:val="22"/>
          <w:rFonts w:ascii="Bookman Old Style" w:hAnsi="Bookman Old Style"/>
          <w:vanish/>
          <w:color w:val="000000"/>
          <w:sz w:val="18"/>
          <w:szCs w:val="18"/>
          <w:lang w:val="uk-UA" w:eastAsia="uk-UA"/>
        </w:rPr>
      </w:pPr>
    </w:p>
    <w:p w:rsidR="00754D6F" w:rsidRPr="00E013EA" w:rsidRDefault="00754D6F" w:rsidP="00D96BE0">
      <w:pPr>
        <w:pStyle w:val="210"/>
        <w:numPr>
          <w:ilvl w:val="1"/>
          <w:numId w:val="3"/>
        </w:numPr>
        <w:shd w:val="clear" w:color="auto" w:fill="auto"/>
        <w:tabs>
          <w:tab w:val="clear" w:pos="360"/>
          <w:tab w:val="left" w:pos="540"/>
          <w:tab w:val="left" w:pos="720"/>
          <w:tab w:val="left" w:pos="900"/>
          <w:tab w:val="num" w:pos="927"/>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Начальник Відділу входить до персонального складу Виконавчого комітету, що затверджується ві</w:t>
      </w:r>
      <w:r w:rsidR="00FF578C">
        <w:rPr>
          <w:rStyle w:val="22"/>
          <w:rFonts w:ascii="Bookman Old Style" w:hAnsi="Bookman Old Style"/>
          <w:color w:val="000000"/>
          <w:sz w:val="18"/>
          <w:szCs w:val="18"/>
          <w:lang w:val="uk-UA" w:eastAsia="uk-UA"/>
        </w:rPr>
        <w:t>дповідним рішенням Міської ради</w:t>
      </w:r>
      <w:r w:rsidRPr="00E013EA">
        <w:rPr>
          <w:rStyle w:val="22"/>
          <w:rFonts w:ascii="Bookman Old Style" w:hAnsi="Bookman Old Style"/>
          <w:color w:val="000000"/>
          <w:sz w:val="18"/>
          <w:szCs w:val="18"/>
          <w:lang w:val="uk-UA" w:eastAsia="uk-UA"/>
        </w:rPr>
        <w:t>.</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На період відпустки або на час відсутності начальника Відділу його обов'язки виконує </w:t>
      </w:r>
      <w:r w:rsidRPr="00E013EA">
        <w:rPr>
          <w:rStyle w:val="22"/>
          <w:rFonts w:ascii="Bookman Old Style" w:hAnsi="Bookman Old Style"/>
          <w:color w:val="000000"/>
          <w:sz w:val="18"/>
          <w:szCs w:val="18"/>
          <w:lang w:val="uk-UA" w:eastAsia="uk-UA"/>
        </w:rPr>
        <w:lastRenderedPageBreak/>
        <w:t>працівник Відділу відповідно до розпорядження Міського голови.</w:t>
      </w:r>
    </w:p>
    <w:p w:rsidR="00754D6F" w:rsidRPr="00E013EA" w:rsidRDefault="00754D6F" w:rsidP="00D96BE0">
      <w:pPr>
        <w:pStyle w:val="210"/>
        <w:numPr>
          <w:ilvl w:val="1"/>
          <w:numId w:val="3"/>
        </w:numPr>
        <w:shd w:val="clear" w:color="auto" w:fill="auto"/>
        <w:tabs>
          <w:tab w:val="left" w:pos="540"/>
          <w:tab w:val="left" w:pos="720"/>
          <w:tab w:val="left" w:pos="900"/>
          <w:tab w:val="left" w:pos="934"/>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Начальник Відділу:</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78"/>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Здійснює загальне керівництво діяльністю Відділу.</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5"/>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Розподіляє обов'язки між працівниками Відділу, очолює і контролює їх роботу.</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Координує роботу Відділу з іншими виконавчими органами ради.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00"/>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Підтримує зв'язки з відповідними виконавчими органами ради з питань обміну досвідом.</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r w:rsidRPr="00E013EA">
        <w:rPr>
          <w:rFonts w:ascii="Bookman Old Style" w:hAnsi="Bookman Old Style"/>
          <w:sz w:val="18"/>
          <w:szCs w:val="18"/>
          <w:lang w:val="uk-UA"/>
        </w:rPr>
        <w:tab/>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E013EA">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Контролює стан трудової та виконавчої дисципліни у Відділі.</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Виконує інші доручення керівництва Виконавчого комітету, що пов'язані з діяльністю Відділу.</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color w:val="000000"/>
          <w:sz w:val="18"/>
          <w:szCs w:val="18"/>
          <w:shd w:val="clear" w:color="auto" w:fill="FFFFFF"/>
          <w:lang w:val="uk-UA"/>
        </w:rPr>
        <w:t>Несе персональну відповідальність за виконання покладених на Відділ завдань.</w:t>
      </w:r>
      <w:r w:rsidRPr="00E013EA">
        <w:rPr>
          <w:rFonts w:ascii="Bookman Old Style" w:hAnsi="Bookman Old Style"/>
          <w:sz w:val="18"/>
          <w:szCs w:val="18"/>
          <w:shd w:val="clear" w:color="auto" w:fill="FFFFFF"/>
          <w:lang w:val="uk-UA"/>
        </w:rPr>
        <w:t xml:space="preserve"> </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Підписує і візує документи в межах своєї компетенції.</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Веде особистий прийом громадян.</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color w:val="000000"/>
          <w:sz w:val="18"/>
          <w:szCs w:val="18"/>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w:t>
      </w:r>
      <w:r w:rsidR="008133F2">
        <w:rPr>
          <w:rFonts w:ascii="Bookman Old Style" w:hAnsi="Bookman Old Style"/>
          <w:color w:val="000000"/>
          <w:sz w:val="18"/>
          <w:szCs w:val="18"/>
          <w:shd w:val="clear" w:color="auto" w:fill="FFFFFF"/>
          <w:lang w:val="uk-UA"/>
        </w:rPr>
        <w:t xml:space="preserve">в галузі </w:t>
      </w:r>
      <w:r w:rsidR="00D12A09">
        <w:rPr>
          <w:rFonts w:ascii="Bookman Old Style" w:hAnsi="Bookman Old Style"/>
          <w:color w:val="000000"/>
          <w:sz w:val="18"/>
          <w:szCs w:val="18"/>
          <w:shd w:val="clear" w:color="auto" w:fill="FFFFFF"/>
          <w:lang w:val="uk-UA"/>
        </w:rPr>
        <w:t>охорони здоров’я</w:t>
      </w:r>
      <w:r w:rsidRPr="00E013EA">
        <w:rPr>
          <w:rFonts w:ascii="Bookman Old Style" w:hAnsi="Bookman Old Style"/>
          <w:color w:val="000000"/>
          <w:sz w:val="18"/>
          <w:szCs w:val="18"/>
          <w:shd w:val="clear" w:color="auto" w:fill="FFFFFF"/>
          <w:lang w:val="uk-UA"/>
        </w:rPr>
        <w:t>),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E013EA">
        <w:rPr>
          <w:rFonts w:ascii="Bookman Old Style" w:hAnsi="Bookman Old Style"/>
          <w:color w:val="000000"/>
          <w:sz w:val="18"/>
          <w:szCs w:val="18"/>
          <w:lang w:val="uk-UA"/>
        </w:rPr>
        <w:t xml:space="preserve">Працівники призначаються на посаду та звільняється з посади розпорядженням  </w:t>
      </w:r>
      <w:r w:rsidRPr="00E013EA">
        <w:rPr>
          <w:rStyle w:val="22"/>
          <w:rFonts w:ascii="Bookman Old Style" w:hAnsi="Bookman Old Style"/>
          <w:color w:val="000000"/>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shd w:val="clear" w:color="auto" w:fill="FFFFFF"/>
          <w:lang w:val="uk-UA"/>
        </w:rPr>
        <w:t xml:space="preserve">На посаду працівника Відділу призначається особа з вищою освітою </w:t>
      </w:r>
      <w:r w:rsidRPr="00E013EA">
        <w:rPr>
          <w:rFonts w:ascii="Bookman Old Style" w:hAnsi="Bookman Old Style"/>
          <w:color w:val="000000"/>
          <w:sz w:val="18"/>
          <w:szCs w:val="18"/>
          <w:shd w:val="clear" w:color="auto" w:fill="FFFFFF"/>
          <w:lang w:val="uk-UA"/>
        </w:rPr>
        <w:t>за відповідним напрямом професійного спрямува</w:t>
      </w:r>
      <w:r w:rsidR="004007D9">
        <w:rPr>
          <w:rFonts w:ascii="Bookman Old Style" w:hAnsi="Bookman Old Style"/>
          <w:color w:val="000000"/>
          <w:sz w:val="18"/>
          <w:szCs w:val="18"/>
          <w:shd w:val="clear" w:color="auto" w:fill="FFFFFF"/>
          <w:lang w:val="uk-UA"/>
        </w:rPr>
        <w:t xml:space="preserve">ння </w:t>
      </w:r>
      <w:r w:rsidR="008133F2" w:rsidRPr="00E013EA">
        <w:rPr>
          <w:rFonts w:ascii="Bookman Old Style" w:hAnsi="Bookman Old Style"/>
          <w:color w:val="000000"/>
          <w:sz w:val="18"/>
          <w:szCs w:val="18"/>
          <w:shd w:val="clear" w:color="auto" w:fill="FFFFFF"/>
          <w:lang w:val="uk-UA"/>
        </w:rPr>
        <w:t>(</w:t>
      </w:r>
      <w:r w:rsidR="008133F2">
        <w:rPr>
          <w:rFonts w:ascii="Bookman Old Style" w:hAnsi="Bookman Old Style"/>
          <w:color w:val="000000"/>
          <w:sz w:val="18"/>
          <w:szCs w:val="18"/>
          <w:shd w:val="clear" w:color="auto" w:fill="FFFFFF"/>
          <w:lang w:val="uk-UA"/>
        </w:rPr>
        <w:t xml:space="preserve">в галузі </w:t>
      </w:r>
      <w:r w:rsidR="00D12A09">
        <w:rPr>
          <w:rFonts w:ascii="Bookman Old Style" w:hAnsi="Bookman Old Style"/>
          <w:color w:val="000000"/>
          <w:sz w:val="18"/>
          <w:szCs w:val="18"/>
          <w:shd w:val="clear" w:color="auto" w:fill="FFFFFF"/>
          <w:lang w:val="uk-UA"/>
        </w:rPr>
        <w:t>охорони здоров’я</w:t>
      </w:r>
      <w:r w:rsidR="008133F2">
        <w:rPr>
          <w:rFonts w:ascii="Bookman Old Style" w:hAnsi="Bookman Old Style"/>
          <w:color w:val="000000"/>
          <w:sz w:val="18"/>
          <w:szCs w:val="18"/>
          <w:shd w:val="clear" w:color="auto" w:fill="FFFFFF"/>
          <w:lang w:val="uk-UA"/>
        </w:rPr>
        <w:t xml:space="preserve"> або прав</w:t>
      </w:r>
      <w:r w:rsidR="00D12A09">
        <w:rPr>
          <w:rFonts w:ascii="Bookman Old Style" w:hAnsi="Bookman Old Style"/>
          <w:color w:val="000000"/>
          <w:sz w:val="18"/>
          <w:szCs w:val="18"/>
          <w:shd w:val="clear" w:color="auto" w:fill="FFFFFF"/>
          <w:lang w:val="uk-UA"/>
        </w:rPr>
        <w:t>а</w:t>
      </w:r>
      <w:r w:rsidR="008133F2" w:rsidRPr="00E013EA">
        <w:rPr>
          <w:rFonts w:ascii="Bookman Old Style" w:hAnsi="Bookman Old Style"/>
          <w:color w:val="000000"/>
          <w:sz w:val="18"/>
          <w:szCs w:val="18"/>
          <w:shd w:val="clear" w:color="auto" w:fill="FFFFFF"/>
          <w:lang w:val="uk-UA"/>
        </w:rPr>
        <w:t>)</w:t>
      </w:r>
      <w:r w:rsidR="008133F2">
        <w:rPr>
          <w:rFonts w:ascii="Bookman Old Style" w:hAnsi="Bookman Old Style"/>
          <w:color w:val="000000"/>
          <w:sz w:val="18"/>
          <w:szCs w:val="18"/>
          <w:shd w:val="clear" w:color="auto" w:fill="FFFFFF"/>
          <w:lang w:val="uk-UA"/>
        </w:rPr>
        <w:t xml:space="preserve"> </w:t>
      </w:r>
      <w:r w:rsidRPr="00E013EA">
        <w:rPr>
          <w:rFonts w:ascii="Bookman Old Style" w:hAnsi="Bookman Old Style"/>
          <w:sz w:val="18"/>
          <w:szCs w:val="18"/>
          <w:shd w:val="clear" w:color="auto" w:fill="FFFFFF"/>
          <w:lang w:val="uk-UA"/>
        </w:rPr>
        <w:t xml:space="preserve">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не менше двох років. </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lastRenderedPageBreak/>
        <w:t>Службові обов’язки працівників Відділу визначают</w:t>
      </w:r>
      <w:r w:rsidR="009B4486">
        <w:rPr>
          <w:rFonts w:ascii="Bookman Old Style" w:hAnsi="Bookman Old Style"/>
          <w:sz w:val="18"/>
          <w:szCs w:val="18"/>
          <w:lang w:val="uk-UA"/>
        </w:rPr>
        <w:t xml:space="preserve">ься посадовими інструкціями, що </w:t>
      </w:r>
      <w:r w:rsidRPr="00E013EA">
        <w:rPr>
          <w:rFonts w:ascii="Bookman Old Style" w:hAnsi="Bookman Old Style"/>
          <w:sz w:val="18"/>
          <w:szCs w:val="18"/>
          <w:lang w:val="uk-UA"/>
        </w:rPr>
        <w:t>затверджуються Міським головою, а також внутрішнім розподілом обов’язків у Відділі.</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E013EA">
        <w:rPr>
          <w:rFonts w:ascii="Bookman Old Style" w:hAnsi="Bookman Old Style"/>
          <w:color w:val="000000"/>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754D6F" w:rsidRPr="009B4486" w:rsidRDefault="00754D6F" w:rsidP="00D96BE0">
      <w:pPr>
        <w:pStyle w:val="211"/>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b w:val="0"/>
          <w:sz w:val="18"/>
          <w:szCs w:val="18"/>
          <w:lang w:val="uk-UA"/>
        </w:rPr>
      </w:pPr>
      <w:r w:rsidRPr="009B4486">
        <w:rPr>
          <w:rStyle w:val="24"/>
          <w:rFonts w:ascii="Bookman Old Style" w:hAnsi="Bookman Old Style"/>
          <w:color w:val="000000"/>
          <w:sz w:val="18"/>
          <w:szCs w:val="18"/>
          <w:lang w:val="uk-UA" w:eastAsia="uk-UA"/>
        </w:rPr>
        <w:t>Працівники Відділу мають право:</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 Користуватися правами і свободами, які гарантуються громадянам України Конституцією та законами України.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45"/>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своєчасну оплату праці залежно від займаної посади, якості, досвіду та стажу роботи.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здорові, безпечні та належні для високопродуктивної роботи умови праці.</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На соціальний і правовий захист.</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Брати участь у розгляді питань і прийнятті рішень у межах своїх повноважень.</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Вимагати затвердження керівником чітко визначеного обсягу службових повноважень за посадою.</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Користуватися іншими правами відповідно до чинного законодавства України.</w:t>
      </w:r>
    </w:p>
    <w:p w:rsidR="00754D6F" w:rsidRPr="009B4486" w:rsidRDefault="00754D6F" w:rsidP="00D96BE0">
      <w:pPr>
        <w:pStyle w:val="211"/>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b w:val="0"/>
          <w:sz w:val="18"/>
          <w:szCs w:val="18"/>
          <w:lang w:val="uk-UA"/>
        </w:rPr>
      </w:pPr>
      <w:r w:rsidRPr="009B4486">
        <w:rPr>
          <w:rStyle w:val="24"/>
          <w:rFonts w:ascii="Bookman Old Style" w:hAnsi="Bookman Old Style"/>
          <w:color w:val="000000"/>
          <w:sz w:val="18"/>
          <w:szCs w:val="18"/>
          <w:lang w:val="uk-UA" w:eastAsia="uk-UA"/>
        </w:rPr>
        <w:t>Працівники Відділу зобов'язані:</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Дотримуватися Конституції України, законів та інших актів законодавства України.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69"/>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0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Дотримуватися прав і свобод людини і громадянина.</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Постійно вдосконалювати організацію своєї роботи, підвищувати професійну кваліфікацію.</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Проявляти ініціативність, творчість у роботі.</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Дотримуватись обмежень, передбачених законодавством, щодо служби в органах місцевого самоврядування.</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26"/>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Підтримувати авторитет Міської ради та її виконавчих органів.</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189"/>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 допускати дій та бездіяльності, які можуть зашкодити інтересам місцевого самоврядування та держави.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Проходити атестацію як посадові особи місцевого самоврядування відповідно до вимог чинного законодавства.</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Виконувати інші обов'язки відповідно до чинного законодавства України.</w:t>
      </w:r>
    </w:p>
    <w:p w:rsidR="00754D6F" w:rsidRPr="00E013EA" w:rsidRDefault="00754D6F" w:rsidP="00D96BE0">
      <w:pPr>
        <w:pStyle w:val="210"/>
        <w:numPr>
          <w:ilvl w:val="1"/>
          <w:numId w:val="3"/>
        </w:numPr>
        <w:shd w:val="clear" w:color="auto" w:fill="auto"/>
        <w:tabs>
          <w:tab w:val="left" w:pos="540"/>
          <w:tab w:val="left" w:pos="720"/>
          <w:tab w:val="left" w:pos="900"/>
          <w:tab w:val="left" w:pos="962"/>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Посадовим особам органу місцевого самоврядування забороняється:</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06"/>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Брати участь у діях, що суперечать національним інтересам України.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07"/>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Приймати дарунки чи послуги від фізичних або юридичних осіб у зв'язку зі своєю службовою діяльністю.</w:t>
      </w:r>
    </w:p>
    <w:p w:rsidR="00754D6F" w:rsidRPr="00E013EA" w:rsidRDefault="00754D6F" w:rsidP="00D96BE0">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Брати участь у страйках.</w:t>
      </w:r>
    </w:p>
    <w:p w:rsidR="00754D6F" w:rsidRPr="00E013EA" w:rsidRDefault="00754D6F" w:rsidP="00D96BE0">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Відділ фінансується за рахунок коштів міського бюджету.</w:t>
      </w:r>
    </w:p>
    <w:p w:rsidR="00754D6F" w:rsidRPr="00E013EA" w:rsidRDefault="00754D6F" w:rsidP="00D96BE0">
      <w:pPr>
        <w:pStyle w:val="210"/>
        <w:numPr>
          <w:ilvl w:val="1"/>
          <w:numId w:val="3"/>
        </w:numPr>
        <w:shd w:val="clear" w:color="auto" w:fill="auto"/>
        <w:tabs>
          <w:tab w:val="left" w:pos="540"/>
          <w:tab w:val="left" w:pos="720"/>
          <w:tab w:val="left" w:pos="900"/>
          <w:tab w:val="left" w:pos="949"/>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Оплата праці працівників Відділу здійснюється відповідно до чинного законодавства.</w:t>
      </w:r>
    </w:p>
    <w:p w:rsidR="00754D6F" w:rsidRPr="00E013EA" w:rsidRDefault="00754D6F" w:rsidP="00D96BE0">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754D6F" w:rsidRPr="008133F2" w:rsidRDefault="00754D6F" w:rsidP="00D96BE0">
      <w:pPr>
        <w:pStyle w:val="211"/>
        <w:shd w:val="clear" w:color="auto" w:fill="auto"/>
        <w:tabs>
          <w:tab w:val="left" w:pos="540"/>
          <w:tab w:val="left" w:pos="720"/>
          <w:tab w:val="left" w:pos="900"/>
          <w:tab w:val="left" w:pos="993"/>
          <w:tab w:val="left" w:pos="1134"/>
          <w:tab w:val="left" w:pos="1276"/>
          <w:tab w:val="left" w:pos="2058"/>
        </w:tabs>
        <w:spacing w:before="0" w:line="240" w:lineRule="auto"/>
        <w:ind w:firstLine="567"/>
        <w:jc w:val="left"/>
        <w:rPr>
          <w:rFonts w:ascii="Bookman Old Style" w:hAnsi="Bookman Old Style"/>
          <w:b w:val="0"/>
          <w:sz w:val="18"/>
          <w:szCs w:val="18"/>
          <w:lang w:val="uk-UA"/>
        </w:rPr>
      </w:pPr>
      <w:r w:rsidRPr="008133F2">
        <w:rPr>
          <w:rStyle w:val="24"/>
          <w:rFonts w:ascii="Bookman Old Style" w:hAnsi="Bookman Old Style"/>
          <w:b/>
          <w:color w:val="000000"/>
          <w:sz w:val="18"/>
          <w:szCs w:val="18"/>
          <w:lang w:val="uk-UA" w:eastAsia="uk-UA"/>
        </w:rPr>
        <w:t>Розділ 5. Відповідальність посадових осіб Відділу</w:t>
      </w:r>
    </w:p>
    <w:p w:rsidR="00754D6F" w:rsidRPr="00E013EA" w:rsidRDefault="00754D6F" w:rsidP="00D96BE0">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 xml:space="preserve">Працівники Відділу </w:t>
      </w:r>
      <w:r w:rsidRPr="00E013EA">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E013EA">
        <w:rPr>
          <w:rStyle w:val="apple-converted-space"/>
          <w:rFonts w:ascii="Bookman Old Style" w:hAnsi="Bookman Old Style"/>
          <w:color w:val="333333"/>
          <w:sz w:val="18"/>
          <w:szCs w:val="18"/>
          <w:lang w:val="uk-UA"/>
        </w:rPr>
        <w:t> </w:t>
      </w:r>
      <w:r w:rsidRPr="00E013EA">
        <w:rPr>
          <w:rFonts w:ascii="Bookman Old Style" w:hAnsi="Bookman Old Style"/>
          <w:sz w:val="18"/>
          <w:szCs w:val="18"/>
          <w:lang w:val="uk-UA"/>
        </w:rPr>
        <w:t>у встановленому</w:t>
      </w:r>
      <w:r w:rsidRPr="00E013EA">
        <w:rPr>
          <w:rStyle w:val="apple-converted-space"/>
          <w:rFonts w:ascii="Bookman Old Style" w:hAnsi="Bookman Old Style"/>
          <w:color w:val="333333"/>
          <w:sz w:val="18"/>
          <w:szCs w:val="18"/>
          <w:lang w:val="uk-UA"/>
        </w:rPr>
        <w:t> </w:t>
      </w:r>
      <w:r w:rsidRPr="00E013EA">
        <w:rPr>
          <w:rFonts w:ascii="Bookman Old Style" w:hAnsi="Bookman Old Style"/>
          <w:sz w:val="18"/>
          <w:szCs w:val="18"/>
          <w:lang w:val="uk-UA"/>
        </w:rPr>
        <w:t>законом порядку.</w:t>
      </w:r>
    </w:p>
    <w:p w:rsidR="00754D6F" w:rsidRPr="00E013EA" w:rsidRDefault="00754D6F" w:rsidP="00D96BE0">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754D6F" w:rsidRPr="00E013EA" w:rsidRDefault="00754D6F" w:rsidP="00D96BE0">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Начальник Відділу несе персональну відповідальність за:</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Неналежну організацію роботи Відділу, незадовільний стан діловодства, службової та виконавської дисципліни.</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Незабезпечення виконання покладених на Відділ завдань та функцій, передбачених цим Положенням.</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Недотримання законності в службовій діяльності працівниками Відділу.</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Незадовільний стан професійної підготовки та виховної роботи з особовим складом Відділу.</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Незабезпечення створення належних умов з охорони праці.</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lastRenderedPageBreak/>
        <w:t>Невідповідність прийнятих ним рішень вимогам чинного законодавства.</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Невиконання рішень Міської ради та Виконавчого комітету, розпоряджень і доручень Міського  голови.</w:t>
      </w:r>
    </w:p>
    <w:p w:rsidR="00754D6F" w:rsidRPr="00E013EA" w:rsidRDefault="00754D6F" w:rsidP="00D96BE0">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Style w:val="22"/>
          <w:rFonts w:ascii="Bookman Old Style" w:hAnsi="Bookman Old Style"/>
          <w:color w:val="000000"/>
          <w:sz w:val="18"/>
          <w:szCs w:val="18"/>
          <w:lang w:val="uk-UA" w:eastAsia="uk-UA"/>
        </w:rPr>
        <w:t>Несвоєчасну і недостовірну подачу інформацій та звітів, що належать до компетенції Відділу.</w:t>
      </w:r>
    </w:p>
    <w:p w:rsidR="00754D6F" w:rsidRPr="00E013EA" w:rsidRDefault="00754D6F" w:rsidP="00D96BE0">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E013EA">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754D6F" w:rsidRPr="00E013EA" w:rsidRDefault="00754D6F" w:rsidP="00D96BE0">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E013EA">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754D6F" w:rsidRPr="00E013EA" w:rsidRDefault="00754D6F" w:rsidP="00D96BE0">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jc w:val="left"/>
        <w:rPr>
          <w:rStyle w:val="24"/>
          <w:rFonts w:ascii="Bookman Old Style" w:hAnsi="Bookman Old Style"/>
          <w:color w:val="000000"/>
          <w:sz w:val="18"/>
          <w:szCs w:val="18"/>
          <w:lang w:val="uk-UA" w:eastAsia="uk-UA"/>
        </w:rPr>
      </w:pPr>
    </w:p>
    <w:p w:rsidR="005B5A7A" w:rsidRPr="005B5A7A" w:rsidRDefault="005B5A7A" w:rsidP="00D96BE0">
      <w:pPr>
        <w:widowControl w:val="0"/>
        <w:tabs>
          <w:tab w:val="num" w:pos="142"/>
          <w:tab w:val="left" w:pos="1134"/>
          <w:tab w:val="left" w:pos="1276"/>
        </w:tabs>
        <w:autoSpaceDE w:val="0"/>
        <w:autoSpaceDN w:val="0"/>
        <w:adjustRightInd w:val="0"/>
        <w:spacing w:after="0" w:line="240" w:lineRule="auto"/>
        <w:ind w:firstLine="567"/>
        <w:rPr>
          <w:rFonts w:ascii="Bookman Old Style" w:hAnsi="Bookman Old Style"/>
          <w:b/>
          <w:color w:val="FF0000"/>
          <w:sz w:val="18"/>
          <w:szCs w:val="18"/>
          <w:lang w:val="uk-UA" w:eastAsia="uk-UA"/>
        </w:rPr>
      </w:pPr>
      <w:r w:rsidRPr="005B5A7A">
        <w:rPr>
          <w:rFonts w:ascii="Bookman Old Style" w:hAnsi="Bookman Old Style"/>
          <w:b/>
          <w:color w:val="FF0000"/>
          <w:sz w:val="18"/>
          <w:szCs w:val="18"/>
          <w:lang w:val="uk-UA" w:eastAsia="uk-UA"/>
        </w:rPr>
        <w:t>Розділ 6. Система взаємодії</w:t>
      </w:r>
    </w:p>
    <w:p w:rsidR="005B5A7A" w:rsidRPr="005B5A7A" w:rsidRDefault="005B5A7A" w:rsidP="00D96BE0">
      <w:pPr>
        <w:widowControl w:val="0"/>
        <w:tabs>
          <w:tab w:val="num" w:pos="142"/>
          <w:tab w:val="left" w:pos="1134"/>
          <w:tab w:val="left" w:pos="1276"/>
        </w:tabs>
        <w:spacing w:after="0" w:line="240" w:lineRule="auto"/>
        <w:ind w:firstLine="567"/>
        <w:rPr>
          <w:rFonts w:ascii="Bookman Old Style" w:hAnsi="Bookman Old Style"/>
          <w:color w:val="FF0000"/>
          <w:sz w:val="18"/>
          <w:szCs w:val="18"/>
          <w:shd w:val="clear" w:color="auto" w:fill="FFFFFF"/>
          <w:lang w:val="uk-UA"/>
        </w:rPr>
      </w:pPr>
      <w:r w:rsidRPr="005B5A7A">
        <w:rPr>
          <w:rFonts w:ascii="Bookman Old Style" w:hAnsi="Bookman Old Style"/>
          <w:color w:val="FF0000"/>
          <w:sz w:val="18"/>
          <w:szCs w:val="18"/>
          <w:shd w:val="clear" w:color="auto" w:fill="FFFFFF"/>
          <w:lang w:val="uk-UA"/>
        </w:rPr>
        <w:t>Відділ при виконанні покладених на нього завдань взаємодіє з органами виконавчої влади,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w:t>
      </w:r>
    </w:p>
    <w:p w:rsidR="005B5A7A" w:rsidRPr="005B5A7A" w:rsidRDefault="005B5A7A" w:rsidP="00D96BE0">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jc w:val="left"/>
        <w:rPr>
          <w:rStyle w:val="24"/>
          <w:rFonts w:ascii="Bookman Old Style" w:hAnsi="Bookman Old Style"/>
          <w:b/>
          <w:color w:val="FF0000"/>
          <w:sz w:val="18"/>
          <w:szCs w:val="18"/>
          <w:lang w:val="uk-UA" w:eastAsia="uk-UA"/>
        </w:rPr>
      </w:pPr>
    </w:p>
    <w:p w:rsidR="00754D6F" w:rsidRPr="008133F2" w:rsidRDefault="00754D6F" w:rsidP="00D96BE0">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jc w:val="left"/>
        <w:rPr>
          <w:rFonts w:ascii="Bookman Old Style" w:hAnsi="Bookman Old Style"/>
          <w:b w:val="0"/>
          <w:sz w:val="18"/>
          <w:szCs w:val="18"/>
          <w:lang w:val="uk-UA"/>
        </w:rPr>
      </w:pPr>
      <w:r w:rsidRPr="008133F2">
        <w:rPr>
          <w:rStyle w:val="24"/>
          <w:rFonts w:ascii="Bookman Old Style" w:hAnsi="Bookman Old Style"/>
          <w:b/>
          <w:color w:val="000000"/>
          <w:sz w:val="18"/>
          <w:szCs w:val="18"/>
          <w:lang w:val="uk-UA" w:eastAsia="uk-UA"/>
        </w:rPr>
        <w:t xml:space="preserve">Розділ </w:t>
      </w:r>
      <w:r w:rsidR="00D12A09">
        <w:rPr>
          <w:rStyle w:val="24"/>
          <w:rFonts w:ascii="Bookman Old Style" w:hAnsi="Bookman Old Style"/>
          <w:b/>
          <w:color w:val="000000"/>
          <w:sz w:val="18"/>
          <w:szCs w:val="18"/>
          <w:lang w:val="uk-UA" w:eastAsia="uk-UA"/>
        </w:rPr>
        <w:t>7</w:t>
      </w:r>
      <w:r w:rsidRPr="008133F2">
        <w:rPr>
          <w:rStyle w:val="24"/>
          <w:rFonts w:ascii="Bookman Old Style" w:hAnsi="Bookman Old Style"/>
          <w:b/>
          <w:color w:val="000000"/>
          <w:sz w:val="18"/>
          <w:szCs w:val="18"/>
          <w:lang w:val="uk-UA" w:eastAsia="uk-UA"/>
        </w:rPr>
        <w:t xml:space="preserve">. Заключні положення </w:t>
      </w:r>
    </w:p>
    <w:p w:rsidR="00754D6F" w:rsidRPr="00E013EA" w:rsidRDefault="00D12A09" w:rsidP="00D96BE0">
      <w:pPr>
        <w:widowControl w:val="0"/>
        <w:tabs>
          <w:tab w:val="left" w:pos="540"/>
          <w:tab w:val="left" w:pos="720"/>
          <w:tab w:val="left" w:pos="900"/>
          <w:tab w:val="left" w:pos="993"/>
          <w:tab w:val="left" w:pos="1134"/>
          <w:tab w:val="left" w:pos="1276"/>
        </w:tabs>
        <w:spacing w:after="0" w:line="240" w:lineRule="auto"/>
        <w:ind w:firstLine="567"/>
        <w:rPr>
          <w:rStyle w:val="22"/>
          <w:rFonts w:ascii="Bookman Old Style" w:hAnsi="Bookman Old Style"/>
          <w:color w:val="000000"/>
          <w:sz w:val="18"/>
          <w:szCs w:val="18"/>
          <w:lang w:val="uk-UA" w:eastAsia="uk-UA"/>
        </w:rPr>
      </w:pPr>
      <w:r>
        <w:rPr>
          <w:rStyle w:val="22"/>
          <w:rFonts w:ascii="Bookman Old Style" w:hAnsi="Bookman Old Style"/>
          <w:color w:val="000000"/>
          <w:sz w:val="18"/>
          <w:szCs w:val="18"/>
          <w:lang w:val="uk-UA" w:eastAsia="uk-UA"/>
        </w:rPr>
        <w:t>7</w:t>
      </w:r>
      <w:r w:rsidR="00754D6F" w:rsidRPr="00E013EA">
        <w:rPr>
          <w:rStyle w:val="22"/>
          <w:rFonts w:ascii="Bookman Old Style" w:hAnsi="Bookman Old Style"/>
          <w:color w:val="000000"/>
          <w:sz w:val="18"/>
          <w:szCs w:val="18"/>
          <w:lang w:val="uk-UA" w:eastAsia="uk-UA"/>
        </w:rPr>
        <w:t>.</w:t>
      </w:r>
      <w:r>
        <w:rPr>
          <w:rStyle w:val="22"/>
          <w:rFonts w:ascii="Bookman Old Style" w:hAnsi="Bookman Old Style"/>
          <w:color w:val="000000"/>
          <w:sz w:val="18"/>
          <w:szCs w:val="18"/>
          <w:lang w:val="uk-UA" w:eastAsia="uk-UA"/>
        </w:rPr>
        <w:t>1</w:t>
      </w:r>
      <w:r w:rsidR="00754D6F" w:rsidRPr="00E013EA">
        <w:rPr>
          <w:rStyle w:val="22"/>
          <w:rFonts w:ascii="Bookman Old Style" w:hAnsi="Bookman Old Style"/>
          <w:color w:val="000000"/>
          <w:sz w:val="18"/>
          <w:szCs w:val="18"/>
          <w:lang w:val="uk-UA" w:eastAsia="uk-UA"/>
        </w:rPr>
        <w:t>. Покладення на Відділ обов'язків, не передбачених цим Положенням, і таких, що не стосуються питань фахової діяльності Відділу, не допускається.</w:t>
      </w:r>
    </w:p>
    <w:p w:rsidR="00754D6F" w:rsidRPr="00E013EA" w:rsidRDefault="00D12A09" w:rsidP="00D96BE0">
      <w:pPr>
        <w:widowControl w:val="0"/>
        <w:tabs>
          <w:tab w:val="left" w:pos="540"/>
          <w:tab w:val="left" w:pos="720"/>
          <w:tab w:val="left" w:pos="900"/>
          <w:tab w:val="left" w:pos="993"/>
          <w:tab w:val="left" w:pos="1134"/>
          <w:tab w:val="left" w:pos="1276"/>
        </w:tabs>
        <w:spacing w:after="0" w:line="240" w:lineRule="auto"/>
        <w:ind w:firstLine="567"/>
        <w:rPr>
          <w:rStyle w:val="22"/>
          <w:rFonts w:ascii="Bookman Old Style" w:hAnsi="Bookman Old Style"/>
          <w:color w:val="000000"/>
          <w:sz w:val="18"/>
          <w:szCs w:val="18"/>
          <w:lang w:val="uk-UA" w:eastAsia="uk-UA"/>
        </w:rPr>
      </w:pPr>
      <w:r>
        <w:rPr>
          <w:rStyle w:val="22"/>
          <w:rFonts w:ascii="Bookman Old Style" w:hAnsi="Bookman Old Style"/>
          <w:color w:val="000000"/>
          <w:sz w:val="18"/>
          <w:szCs w:val="18"/>
          <w:lang w:val="uk-UA" w:eastAsia="uk-UA"/>
        </w:rPr>
        <w:t>7</w:t>
      </w:r>
      <w:r w:rsidR="00754D6F" w:rsidRPr="00E013EA">
        <w:rPr>
          <w:rStyle w:val="22"/>
          <w:rFonts w:ascii="Bookman Old Style" w:hAnsi="Bookman Old Style"/>
          <w:color w:val="000000"/>
          <w:sz w:val="18"/>
          <w:szCs w:val="18"/>
          <w:lang w:val="uk-UA" w:eastAsia="uk-UA"/>
        </w:rPr>
        <w:t>.</w:t>
      </w:r>
      <w:r>
        <w:rPr>
          <w:rStyle w:val="22"/>
          <w:rFonts w:ascii="Bookman Old Style" w:hAnsi="Bookman Old Style"/>
          <w:color w:val="000000"/>
          <w:sz w:val="18"/>
          <w:szCs w:val="18"/>
          <w:lang w:val="uk-UA" w:eastAsia="uk-UA"/>
        </w:rPr>
        <w:t>2</w:t>
      </w:r>
      <w:r w:rsidR="00754D6F" w:rsidRPr="00E013EA">
        <w:rPr>
          <w:rStyle w:val="22"/>
          <w:rFonts w:ascii="Bookman Old Style" w:hAnsi="Bookman Old Style"/>
          <w:color w:val="000000"/>
          <w:sz w:val="18"/>
          <w:szCs w:val="18"/>
          <w:lang w:val="uk-UA" w:eastAsia="uk-UA"/>
        </w:rPr>
        <w:t>.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754D6F" w:rsidRPr="00E013EA" w:rsidRDefault="00D12A09" w:rsidP="00D96BE0">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i/>
          <w:sz w:val="18"/>
          <w:szCs w:val="18"/>
          <w:lang w:val="uk-UA"/>
        </w:rPr>
      </w:pPr>
      <w:r>
        <w:rPr>
          <w:rStyle w:val="22"/>
          <w:rFonts w:ascii="Bookman Old Style" w:hAnsi="Bookman Old Style"/>
          <w:color w:val="000000"/>
          <w:sz w:val="18"/>
          <w:szCs w:val="18"/>
          <w:lang w:val="uk-UA" w:eastAsia="uk-UA"/>
        </w:rPr>
        <w:t>7</w:t>
      </w:r>
      <w:r w:rsidR="00754D6F" w:rsidRPr="00E013EA">
        <w:rPr>
          <w:rStyle w:val="22"/>
          <w:rFonts w:ascii="Bookman Old Style" w:hAnsi="Bookman Old Style"/>
          <w:color w:val="000000"/>
          <w:sz w:val="18"/>
          <w:szCs w:val="18"/>
          <w:lang w:val="uk-UA" w:eastAsia="uk-UA"/>
        </w:rPr>
        <w:t>.</w:t>
      </w:r>
      <w:r>
        <w:rPr>
          <w:rStyle w:val="22"/>
          <w:rFonts w:ascii="Bookman Old Style" w:hAnsi="Bookman Old Style"/>
          <w:color w:val="000000"/>
          <w:sz w:val="18"/>
          <w:szCs w:val="18"/>
          <w:lang w:val="uk-UA" w:eastAsia="uk-UA"/>
        </w:rPr>
        <w:t>3</w:t>
      </w:r>
      <w:r w:rsidR="00754D6F" w:rsidRPr="00E013EA">
        <w:rPr>
          <w:rStyle w:val="22"/>
          <w:rFonts w:ascii="Bookman Old Style" w:hAnsi="Bookman Old Style"/>
          <w:color w:val="000000"/>
          <w:sz w:val="18"/>
          <w:szCs w:val="18"/>
          <w:lang w:val="uk-UA" w:eastAsia="uk-UA"/>
        </w:rPr>
        <w:t>. Зміна та припинення діяльності Відділу здійснюється на підставі рішення Міської ради</w:t>
      </w:r>
      <w:r w:rsidR="00754D6F" w:rsidRPr="00E013EA">
        <w:rPr>
          <w:rFonts w:ascii="Bookman Old Style" w:hAnsi="Bookman Old Style"/>
          <w:sz w:val="18"/>
          <w:szCs w:val="18"/>
          <w:lang w:val="uk-UA"/>
        </w:rPr>
        <w:t xml:space="preserve"> </w:t>
      </w:r>
      <w:r w:rsidR="00754D6F" w:rsidRPr="00E013EA">
        <w:rPr>
          <w:rStyle w:val="22"/>
          <w:rFonts w:ascii="Bookman Old Style" w:hAnsi="Bookman Old Style"/>
          <w:color w:val="000000"/>
          <w:sz w:val="18"/>
          <w:szCs w:val="18"/>
          <w:lang w:val="uk-UA" w:eastAsia="uk-UA"/>
        </w:rPr>
        <w:t>відповідно до вимог чинного законодавства.</w:t>
      </w:r>
    </w:p>
    <w:p w:rsidR="00C37E04" w:rsidRPr="00E013EA" w:rsidRDefault="00C37E04" w:rsidP="00E013EA">
      <w:pPr>
        <w:rPr>
          <w:rFonts w:ascii="Bookman Old Style" w:hAnsi="Bookman Old Style"/>
          <w:sz w:val="18"/>
          <w:szCs w:val="18"/>
          <w:lang w:val="uk-UA"/>
        </w:rPr>
      </w:pPr>
    </w:p>
    <w:sectPr w:rsidR="00C37E04" w:rsidRPr="00E013EA" w:rsidSect="00754D6F">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0977"/>
    <w:multiLevelType w:val="multilevel"/>
    <w:tmpl w:val="1B3C40C2"/>
    <w:lvl w:ilvl="0">
      <w:start w:val="2"/>
      <w:numFmt w:val="none"/>
      <w:lvlText w:val="3.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9C331C5"/>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F8260C"/>
    <w:multiLevelType w:val="multilevel"/>
    <w:tmpl w:val="023E6656"/>
    <w:lvl w:ilvl="0">
      <w:start w:val="5"/>
      <w:numFmt w:val="decimal"/>
      <w:lvlText w:val="%1."/>
      <w:lvlJc w:val="left"/>
      <w:pPr>
        <w:tabs>
          <w:tab w:val="num" w:pos="360"/>
        </w:tabs>
        <w:ind w:left="360" w:hanging="360"/>
      </w:pPr>
      <w:rPr>
        <w:rFonts w:hint="default"/>
        <w:color w:val="000000"/>
        <w:lang w:val="uk-UA"/>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519A3B02"/>
    <w:multiLevelType w:val="multilevel"/>
    <w:tmpl w:val="084EFE9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5A8B49AD"/>
    <w:multiLevelType w:val="multilevel"/>
    <w:tmpl w:val="569C1F2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4D6F"/>
    <w:rsid w:val="000A26C8"/>
    <w:rsid w:val="00146D21"/>
    <w:rsid w:val="001F417E"/>
    <w:rsid w:val="004007D9"/>
    <w:rsid w:val="0057431B"/>
    <w:rsid w:val="005B398C"/>
    <w:rsid w:val="005B5A7A"/>
    <w:rsid w:val="005C231C"/>
    <w:rsid w:val="00612CC1"/>
    <w:rsid w:val="00754D6F"/>
    <w:rsid w:val="007628B6"/>
    <w:rsid w:val="008133F2"/>
    <w:rsid w:val="00864941"/>
    <w:rsid w:val="009B4486"/>
    <w:rsid w:val="00A31540"/>
    <w:rsid w:val="00AE2ECE"/>
    <w:rsid w:val="00C37E04"/>
    <w:rsid w:val="00D12A09"/>
    <w:rsid w:val="00D5433B"/>
    <w:rsid w:val="00D96BE0"/>
    <w:rsid w:val="00E013EA"/>
    <w:rsid w:val="00E60D52"/>
    <w:rsid w:val="00FF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40"/>
  </w:style>
  <w:style w:type="paragraph" w:styleId="2">
    <w:name w:val="heading 2"/>
    <w:basedOn w:val="a"/>
    <w:next w:val="a"/>
    <w:link w:val="20"/>
    <w:qFormat/>
    <w:rsid w:val="00754D6F"/>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D6F"/>
    <w:rPr>
      <w:rFonts w:ascii="Cambria" w:eastAsia="Calibri" w:hAnsi="Cambria" w:cs="Times New Roman"/>
      <w:b/>
      <w:bCs/>
      <w:i/>
      <w:iCs/>
      <w:sz w:val="28"/>
      <w:szCs w:val="28"/>
      <w:lang w:val="uk-UA" w:eastAsia="en-US"/>
    </w:rPr>
  </w:style>
  <w:style w:type="paragraph" w:styleId="a3">
    <w:name w:val="Body Text Indent"/>
    <w:basedOn w:val="a"/>
    <w:link w:val="a4"/>
    <w:rsid w:val="00754D6F"/>
    <w:pPr>
      <w:spacing w:after="0" w:line="240" w:lineRule="auto"/>
      <w:jc w:val="both"/>
    </w:pPr>
    <w:rPr>
      <w:rFonts w:ascii="Times New Roman" w:eastAsia="Calibri" w:hAnsi="Times New Roman" w:cs="Times New Roman"/>
      <w:szCs w:val="20"/>
      <w:lang w:val="uk-UA"/>
    </w:rPr>
  </w:style>
  <w:style w:type="character" w:customStyle="1" w:styleId="a4">
    <w:name w:val="Основной текст с отступом Знак"/>
    <w:basedOn w:val="a0"/>
    <w:link w:val="a3"/>
    <w:rsid w:val="00754D6F"/>
    <w:rPr>
      <w:rFonts w:ascii="Times New Roman" w:eastAsia="Calibri" w:hAnsi="Times New Roman" w:cs="Times New Roman"/>
      <w:szCs w:val="20"/>
      <w:lang w:val="uk-UA"/>
    </w:rPr>
  </w:style>
  <w:style w:type="character" w:customStyle="1" w:styleId="apple-converted-space">
    <w:name w:val="apple-converted-space"/>
    <w:basedOn w:val="a0"/>
    <w:rsid w:val="00754D6F"/>
    <w:rPr>
      <w:rFonts w:cs="Times New Roman"/>
    </w:rPr>
  </w:style>
  <w:style w:type="paragraph" w:styleId="a5">
    <w:name w:val="Normal (Web)"/>
    <w:basedOn w:val="a"/>
    <w:uiPriority w:val="99"/>
    <w:rsid w:val="00754D6F"/>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754D6F"/>
    <w:rPr>
      <w:rFonts w:ascii="Lucida Sans Unicode" w:hAnsi="Lucida Sans Unicode"/>
      <w:shd w:val="clear" w:color="auto" w:fill="FFFFFF"/>
    </w:rPr>
  </w:style>
  <w:style w:type="character" w:customStyle="1" w:styleId="22">
    <w:name w:val="Основной текст (2)"/>
    <w:basedOn w:val="21"/>
    <w:rsid w:val="00754D6F"/>
  </w:style>
  <w:style w:type="character" w:customStyle="1" w:styleId="23">
    <w:name w:val="Заголовок №2_"/>
    <w:basedOn w:val="a0"/>
    <w:link w:val="211"/>
    <w:rsid w:val="00754D6F"/>
    <w:rPr>
      <w:rFonts w:ascii="Lucida Sans Unicode" w:hAnsi="Lucida Sans Unicode"/>
      <w:b/>
      <w:bCs/>
      <w:sz w:val="21"/>
      <w:szCs w:val="21"/>
      <w:shd w:val="clear" w:color="auto" w:fill="FFFFFF"/>
    </w:rPr>
  </w:style>
  <w:style w:type="character" w:customStyle="1" w:styleId="24">
    <w:name w:val="Заголовок №2"/>
    <w:basedOn w:val="23"/>
    <w:rsid w:val="00754D6F"/>
  </w:style>
  <w:style w:type="paragraph" w:customStyle="1" w:styleId="210">
    <w:name w:val="Основной текст (2)1"/>
    <w:basedOn w:val="a"/>
    <w:link w:val="21"/>
    <w:rsid w:val="00754D6F"/>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754D6F"/>
    <w:pPr>
      <w:widowControl w:val="0"/>
      <w:shd w:val="clear" w:color="auto" w:fill="FFFFFF"/>
      <w:spacing w:before="660" w:after="0" w:line="298" w:lineRule="exact"/>
      <w:jc w:val="both"/>
      <w:outlineLvl w:val="1"/>
    </w:pPr>
    <w:rPr>
      <w:rFonts w:ascii="Lucida Sans Unicode" w:hAnsi="Lucida Sans Unicode"/>
      <w:b/>
      <w:bCs/>
      <w:sz w:val="21"/>
      <w:szCs w:val="21"/>
    </w:rPr>
  </w:style>
  <w:style w:type="paragraph" w:customStyle="1" w:styleId="rvps2">
    <w:name w:val="rvps2"/>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F417E"/>
    <w:pPr>
      <w:ind w:left="720"/>
      <w:contextualSpacing/>
    </w:pPr>
  </w:style>
</w:styles>
</file>

<file path=word/webSettings.xml><?xml version="1.0" encoding="utf-8"?>
<w:webSettings xmlns:r="http://schemas.openxmlformats.org/officeDocument/2006/relationships" xmlns:w="http://schemas.openxmlformats.org/wordprocessingml/2006/main">
  <w:divs>
    <w:div w:id="3696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2021-02-23T10:24:00Z</dcterms:created>
  <dcterms:modified xsi:type="dcterms:W3CDTF">2021-06-25T12:05:00Z</dcterms:modified>
</cp:coreProperties>
</file>