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D32203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2"/>
          <w:szCs w:val="22"/>
        </w:rPr>
      </w:pPr>
    </w:p>
    <w:p w:rsidR="005C1508" w:rsidRPr="00D32203" w:rsidRDefault="005C1508" w:rsidP="005C1508">
      <w:pPr>
        <w:pStyle w:val="20"/>
        <w:shd w:val="clear" w:color="auto" w:fill="auto"/>
        <w:rPr>
          <w:sz w:val="22"/>
          <w:szCs w:val="22"/>
        </w:rPr>
      </w:pPr>
      <w:r w:rsidRPr="00D32203">
        <w:rPr>
          <w:color w:val="000000"/>
          <w:sz w:val="22"/>
          <w:szCs w:val="22"/>
        </w:rPr>
        <w:t>ОБҐРУНТУВАННЯ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технічних та якісних характеристик </w:t>
      </w:r>
      <w:r w:rsidR="00DD1BA1" w:rsidRPr="00D32203">
        <w:rPr>
          <w:color w:val="000000"/>
          <w:sz w:val="22"/>
          <w:szCs w:val="22"/>
        </w:rPr>
        <w:t xml:space="preserve">предмета </w:t>
      </w:r>
      <w:r w:rsidRPr="00D32203">
        <w:rPr>
          <w:rStyle w:val="0pt"/>
          <w:b w:val="0"/>
          <w:sz w:val="22"/>
          <w:szCs w:val="22"/>
        </w:rPr>
        <w:t xml:space="preserve">закупівлі, </w:t>
      </w:r>
      <w:r w:rsidR="00827F38" w:rsidRPr="00D32203">
        <w:rPr>
          <w:rStyle w:val="0pt"/>
          <w:b w:val="0"/>
          <w:sz w:val="22"/>
          <w:szCs w:val="22"/>
        </w:rPr>
        <w:t>його очікуваної вартості та/або</w:t>
      </w:r>
      <w:r w:rsidR="00827F38" w:rsidRPr="00D32203">
        <w:rPr>
          <w:color w:val="000000"/>
          <w:sz w:val="22"/>
          <w:szCs w:val="22"/>
        </w:rPr>
        <w:t>розміру бюджетного призначення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rPr>
          <w:sz w:val="22"/>
          <w:szCs w:val="22"/>
        </w:rPr>
      </w:pPr>
    </w:p>
    <w:p w:rsidR="005C1508" w:rsidRPr="00D32203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262432" w:rsidRPr="00262432" w:rsidRDefault="00262432" w:rsidP="00262432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u w:val="single"/>
          <w:lang w:bidi="uk-UA"/>
        </w:rPr>
      </w:pPr>
      <w:r w:rsidRPr="00262432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>Комп’ютерне обладнання (</w:t>
      </w:r>
      <w:proofErr w:type="spellStart"/>
      <w:r w:rsidRPr="00262432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>ДК</w:t>
      </w:r>
      <w:proofErr w:type="spellEnd"/>
      <w:r w:rsidRPr="00262432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 xml:space="preserve"> 021:2015:30230000-0 Комп’ютерне обладнання) </w:t>
      </w:r>
      <w:r w:rsidRPr="00262432">
        <w:rPr>
          <w:rFonts w:ascii="Times New Roman" w:hAnsi="Times New Roman" w:cs="Times New Roman"/>
          <w:b/>
          <w:color w:val="0066FF"/>
          <w:u w:val="single"/>
          <w:lang w:bidi="uk-UA"/>
        </w:rPr>
        <w:t xml:space="preserve">(далі – </w:t>
      </w:r>
      <w:r w:rsidRPr="00262432">
        <w:rPr>
          <w:rFonts w:ascii="Times New Roman" w:hAnsi="Times New Roman" w:cs="Times New Roman"/>
          <w:b/>
          <w:i/>
          <w:color w:val="0066FF"/>
          <w:u w:val="single"/>
          <w:lang w:bidi="uk-UA"/>
        </w:rPr>
        <w:t>Закупівля</w:t>
      </w:r>
      <w:r w:rsidRPr="00262432">
        <w:rPr>
          <w:rFonts w:ascii="Times New Roman" w:hAnsi="Times New Roman" w:cs="Times New Roman"/>
          <w:b/>
          <w:color w:val="0066FF"/>
          <w:u w:val="single"/>
          <w:lang w:bidi="uk-UA"/>
        </w:rPr>
        <w:t>), в т.ч. за лотами:</w:t>
      </w:r>
    </w:p>
    <w:p w:rsidR="00262432" w:rsidRPr="00262432" w:rsidRDefault="00262432" w:rsidP="00262432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u w:val="single"/>
          <w:lang w:bidi="uk-UA"/>
        </w:rPr>
      </w:pPr>
      <w:r w:rsidRPr="00262432">
        <w:rPr>
          <w:rFonts w:ascii="Times New Roman" w:hAnsi="Times New Roman" w:cs="Times New Roman"/>
          <w:b/>
          <w:color w:val="0066FF"/>
          <w:u w:val="single"/>
          <w:lang w:bidi="uk-UA"/>
        </w:rPr>
        <w:t>Лот 1: Системні блоки та монітори (</w:t>
      </w:r>
      <w:proofErr w:type="spellStart"/>
      <w:r w:rsidRPr="00262432">
        <w:rPr>
          <w:rFonts w:ascii="Times New Roman" w:hAnsi="Times New Roman" w:cs="Times New Roman"/>
          <w:b/>
          <w:color w:val="0066FF"/>
          <w:u w:val="single"/>
          <w:lang w:bidi="uk-UA"/>
        </w:rPr>
        <w:t>ДК</w:t>
      </w:r>
      <w:proofErr w:type="spellEnd"/>
      <w:r w:rsidRPr="00262432">
        <w:rPr>
          <w:rFonts w:ascii="Times New Roman" w:hAnsi="Times New Roman" w:cs="Times New Roman"/>
          <w:b/>
          <w:color w:val="0066FF"/>
          <w:u w:val="single"/>
          <w:lang w:bidi="uk-UA"/>
        </w:rPr>
        <w:t xml:space="preserve"> 021:2015:</w:t>
      </w:r>
      <w:r w:rsidRPr="00262432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>30230000-0 Комп’ютерне обладнання</w:t>
      </w:r>
      <w:r>
        <w:rPr>
          <w:rFonts w:ascii="Times New Roman" w:hAnsi="Times New Roman" w:cs="Times New Roman"/>
          <w:b/>
          <w:color w:val="0066FF"/>
          <w:u w:val="single"/>
          <w:lang w:bidi="uk-UA"/>
        </w:rPr>
        <w:t>)</w:t>
      </w:r>
    </w:p>
    <w:p w:rsidR="00262432" w:rsidRPr="00262432" w:rsidRDefault="00262432" w:rsidP="00262432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u w:val="single"/>
          <w:lang w:bidi="uk-UA"/>
        </w:rPr>
      </w:pPr>
      <w:r w:rsidRPr="00262432">
        <w:rPr>
          <w:rFonts w:ascii="Times New Roman" w:hAnsi="Times New Roman" w:cs="Times New Roman"/>
          <w:b/>
          <w:color w:val="0066FF"/>
          <w:u w:val="single"/>
          <w:lang w:bidi="uk-UA"/>
        </w:rPr>
        <w:t>Лот 2: Багатофункціональний пристрій (</w:t>
      </w:r>
      <w:proofErr w:type="spellStart"/>
      <w:r w:rsidRPr="00262432">
        <w:rPr>
          <w:rFonts w:ascii="Times New Roman" w:hAnsi="Times New Roman" w:cs="Times New Roman"/>
          <w:b/>
          <w:color w:val="0066FF"/>
          <w:u w:val="single"/>
          <w:lang w:bidi="uk-UA"/>
        </w:rPr>
        <w:t>ДК</w:t>
      </w:r>
      <w:proofErr w:type="spellEnd"/>
      <w:r w:rsidRPr="00262432">
        <w:rPr>
          <w:rFonts w:ascii="Times New Roman" w:hAnsi="Times New Roman" w:cs="Times New Roman"/>
          <w:b/>
          <w:color w:val="0066FF"/>
          <w:u w:val="single"/>
          <w:lang w:bidi="uk-UA"/>
        </w:rPr>
        <w:t xml:space="preserve"> 021:2015:</w:t>
      </w:r>
      <w:r w:rsidRPr="00262432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>30230000-0 Комп’ютерне обладнання</w:t>
      </w:r>
      <w:r>
        <w:rPr>
          <w:rFonts w:ascii="Times New Roman" w:hAnsi="Times New Roman" w:cs="Times New Roman"/>
          <w:b/>
          <w:color w:val="0066FF"/>
          <w:u w:val="single"/>
          <w:lang w:bidi="uk-UA"/>
        </w:rPr>
        <w:t>)</w:t>
      </w:r>
    </w:p>
    <w:p w:rsidR="00D10EBD" w:rsidRPr="00D32203" w:rsidRDefault="005C1508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D32203">
        <w:rPr>
          <w:rFonts w:ascii="Times New Roman" w:eastAsia="Times New Roman" w:hAnsi="Times New Roman" w:cs="Times New Roman"/>
        </w:rPr>
        <w:t>Верхньодніпровська міська рада,</w:t>
      </w:r>
      <w:r w:rsidR="00A05A93" w:rsidRPr="00D32203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="00A05A93" w:rsidRPr="00D32203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="00A05A93" w:rsidRPr="00D32203">
        <w:rPr>
          <w:rFonts w:ascii="Times New Roman" w:eastAsia="Times New Roman" w:hAnsi="Times New Roman" w:cs="Times New Roman"/>
        </w:rPr>
        <w:t>Кам’янський</w:t>
      </w:r>
      <w:proofErr w:type="spellEnd"/>
      <w:r w:rsidR="00A05A93" w:rsidRPr="00D32203">
        <w:rPr>
          <w:rFonts w:ascii="Times New Roman" w:eastAsia="Times New Roman" w:hAnsi="Times New Roman" w:cs="Times New Roman"/>
        </w:rPr>
        <w:t xml:space="preserve"> р-н, Дніпропетровська обл., 51600.</w:t>
      </w:r>
      <w:r w:rsidR="00DD1329" w:rsidRPr="00D32203">
        <w:rPr>
          <w:rFonts w:ascii="Times New Roman" w:eastAsia="Times New Roman" w:hAnsi="Times New Roman" w:cs="Times New Roman"/>
        </w:rPr>
        <w:t>, органи місцевого самоврядування</w:t>
      </w:r>
    </w:p>
    <w:p w:rsidR="002150F5" w:rsidRPr="00262432" w:rsidRDefault="005C1508" w:rsidP="002150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bidi="uk-UA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D32203">
        <w:rPr>
          <w:rStyle w:val="40pt"/>
          <w:rFonts w:eastAsiaTheme="minorEastAsia"/>
          <w:b w:val="0"/>
          <w:sz w:val="22"/>
          <w:szCs w:val="22"/>
        </w:rPr>
        <w:t xml:space="preserve">й </w:t>
      </w:r>
      <w:r w:rsidRPr="00D32203">
        <w:rPr>
          <w:rFonts w:ascii="Times New Roman" w:hAnsi="Times New Roman" w:cs="Times New Roman"/>
          <w:b/>
          <w:color w:val="000000"/>
        </w:rPr>
        <w:t>частин предмета закупівлі (лотів) (за наявності):</w:t>
      </w:r>
      <w:r w:rsidR="00262432">
        <w:rPr>
          <w:rFonts w:ascii="Times New Roman" w:hAnsi="Times New Roman" w:cs="Times New Roman"/>
          <w:b/>
          <w:color w:val="000000"/>
        </w:rPr>
        <w:t xml:space="preserve"> </w:t>
      </w:r>
      <w:r w:rsidR="002150F5" w:rsidRPr="00262432">
        <w:rPr>
          <w:rFonts w:ascii="Times New Roman" w:eastAsia="Times New Roman" w:hAnsi="Times New Roman" w:cs="Times New Roman"/>
          <w:bCs/>
          <w:lang w:bidi="uk-UA"/>
        </w:rPr>
        <w:t>Комп’ютерне</w:t>
      </w:r>
      <w:r w:rsidR="00262432" w:rsidRPr="00262432">
        <w:rPr>
          <w:rFonts w:ascii="Times New Roman" w:eastAsia="Times New Roman" w:hAnsi="Times New Roman" w:cs="Times New Roman"/>
          <w:bCs/>
          <w:lang w:bidi="uk-UA"/>
        </w:rPr>
        <w:t xml:space="preserve"> </w:t>
      </w:r>
      <w:r w:rsidR="002150F5" w:rsidRPr="00262432">
        <w:rPr>
          <w:rFonts w:ascii="Times New Roman" w:eastAsia="Times New Roman" w:hAnsi="Times New Roman" w:cs="Times New Roman"/>
          <w:bCs/>
          <w:lang w:bidi="uk-UA"/>
        </w:rPr>
        <w:t>обладнання (</w:t>
      </w:r>
      <w:proofErr w:type="spellStart"/>
      <w:r w:rsidR="002150F5" w:rsidRPr="00262432">
        <w:rPr>
          <w:rFonts w:ascii="Times New Roman" w:eastAsia="Times New Roman" w:hAnsi="Times New Roman" w:cs="Times New Roman"/>
          <w:bCs/>
          <w:lang w:bidi="uk-UA"/>
        </w:rPr>
        <w:t>ДК</w:t>
      </w:r>
      <w:proofErr w:type="spellEnd"/>
      <w:r w:rsidR="002150F5" w:rsidRPr="00262432">
        <w:rPr>
          <w:rFonts w:ascii="Times New Roman" w:eastAsia="Times New Roman" w:hAnsi="Times New Roman" w:cs="Times New Roman"/>
          <w:bCs/>
          <w:lang w:bidi="uk-UA"/>
        </w:rPr>
        <w:t xml:space="preserve"> 021:2015:30230000-0 Комп’ютерне</w:t>
      </w:r>
      <w:r w:rsidR="00262432" w:rsidRPr="00262432">
        <w:rPr>
          <w:rFonts w:ascii="Times New Roman" w:eastAsia="Times New Roman" w:hAnsi="Times New Roman" w:cs="Times New Roman"/>
          <w:bCs/>
          <w:lang w:bidi="uk-UA"/>
        </w:rPr>
        <w:t xml:space="preserve"> </w:t>
      </w:r>
      <w:r w:rsidR="002150F5" w:rsidRPr="00262432">
        <w:rPr>
          <w:rFonts w:ascii="Times New Roman" w:eastAsia="Times New Roman" w:hAnsi="Times New Roman" w:cs="Times New Roman"/>
          <w:bCs/>
          <w:lang w:bidi="uk-UA"/>
        </w:rPr>
        <w:t>обладнання), в т.ч. за лотами:</w:t>
      </w:r>
    </w:p>
    <w:p w:rsidR="002150F5" w:rsidRPr="00262432" w:rsidRDefault="002150F5" w:rsidP="002150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bidi="uk-UA"/>
        </w:rPr>
      </w:pPr>
      <w:r w:rsidRPr="00262432">
        <w:rPr>
          <w:rFonts w:ascii="Times New Roman" w:eastAsia="Times New Roman" w:hAnsi="Times New Roman" w:cs="Times New Roman"/>
          <w:bCs/>
          <w:lang w:bidi="uk-UA"/>
        </w:rPr>
        <w:t>Лот 1: Системні блоки та монітори (</w:t>
      </w:r>
      <w:proofErr w:type="spellStart"/>
      <w:r w:rsidRPr="00262432">
        <w:rPr>
          <w:rFonts w:ascii="Times New Roman" w:eastAsia="Times New Roman" w:hAnsi="Times New Roman" w:cs="Times New Roman"/>
          <w:bCs/>
          <w:lang w:bidi="uk-UA"/>
        </w:rPr>
        <w:t>ДК</w:t>
      </w:r>
      <w:proofErr w:type="spellEnd"/>
      <w:r w:rsidRPr="00262432">
        <w:rPr>
          <w:rFonts w:ascii="Times New Roman" w:eastAsia="Times New Roman" w:hAnsi="Times New Roman" w:cs="Times New Roman"/>
          <w:bCs/>
          <w:lang w:bidi="uk-UA"/>
        </w:rPr>
        <w:t xml:space="preserve"> 021:2015: 30230000-0 Комп’ютерне</w:t>
      </w:r>
      <w:r w:rsidR="00262432" w:rsidRPr="00262432">
        <w:rPr>
          <w:rFonts w:ascii="Times New Roman" w:eastAsia="Times New Roman" w:hAnsi="Times New Roman" w:cs="Times New Roman"/>
          <w:bCs/>
          <w:lang w:bidi="uk-UA"/>
        </w:rPr>
        <w:t xml:space="preserve"> </w:t>
      </w:r>
      <w:r w:rsidRPr="00262432">
        <w:rPr>
          <w:rFonts w:ascii="Times New Roman" w:eastAsia="Times New Roman" w:hAnsi="Times New Roman" w:cs="Times New Roman"/>
          <w:bCs/>
          <w:lang w:bidi="uk-UA"/>
        </w:rPr>
        <w:t>обладнання)</w:t>
      </w:r>
      <w:r w:rsidRPr="00262432">
        <w:rPr>
          <w:rFonts w:ascii="Times New Roman" w:eastAsia="Times New Roman" w:hAnsi="Times New Roman" w:cs="Times New Roman"/>
        </w:rPr>
        <w:t xml:space="preserve">(далі </w:t>
      </w:r>
      <w:proofErr w:type="spellStart"/>
      <w:r w:rsidRPr="00262432">
        <w:rPr>
          <w:rFonts w:ascii="Times New Roman" w:eastAsia="Times New Roman" w:hAnsi="Times New Roman" w:cs="Times New Roman"/>
        </w:rPr>
        <w:t>–Лот</w:t>
      </w:r>
      <w:proofErr w:type="spellEnd"/>
      <w:r w:rsidRPr="00262432">
        <w:rPr>
          <w:rFonts w:ascii="Times New Roman" w:eastAsia="Times New Roman" w:hAnsi="Times New Roman" w:cs="Times New Roman"/>
        </w:rPr>
        <w:t xml:space="preserve"> 1)</w:t>
      </w:r>
      <w:r w:rsidRPr="00262432">
        <w:rPr>
          <w:rFonts w:ascii="Times New Roman" w:eastAsia="Times New Roman" w:hAnsi="Times New Roman" w:cs="Times New Roman"/>
          <w:bCs/>
          <w:lang w:bidi="uk-UA"/>
        </w:rPr>
        <w:t>;</w:t>
      </w:r>
    </w:p>
    <w:p w:rsidR="00DD1329" w:rsidRPr="00262432" w:rsidRDefault="002150F5" w:rsidP="002150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2432">
        <w:rPr>
          <w:rFonts w:ascii="Times New Roman" w:eastAsia="Times New Roman" w:hAnsi="Times New Roman" w:cs="Times New Roman"/>
          <w:bCs/>
          <w:lang w:bidi="uk-UA"/>
        </w:rPr>
        <w:t>Лот 2: Багатофункціональні пристрої (</w:t>
      </w:r>
      <w:proofErr w:type="spellStart"/>
      <w:r w:rsidRPr="00262432">
        <w:rPr>
          <w:rFonts w:ascii="Times New Roman" w:eastAsia="Times New Roman" w:hAnsi="Times New Roman" w:cs="Times New Roman"/>
          <w:bCs/>
          <w:lang w:bidi="uk-UA"/>
        </w:rPr>
        <w:t>ДК</w:t>
      </w:r>
      <w:proofErr w:type="spellEnd"/>
      <w:r w:rsidRPr="00262432">
        <w:rPr>
          <w:rFonts w:ascii="Times New Roman" w:eastAsia="Times New Roman" w:hAnsi="Times New Roman" w:cs="Times New Roman"/>
          <w:bCs/>
          <w:lang w:bidi="uk-UA"/>
        </w:rPr>
        <w:t xml:space="preserve"> 021:2015: 30230000-0 Комп’ютерне</w:t>
      </w:r>
      <w:r w:rsidR="00262432" w:rsidRPr="00262432">
        <w:rPr>
          <w:rFonts w:ascii="Times New Roman" w:eastAsia="Times New Roman" w:hAnsi="Times New Roman" w:cs="Times New Roman"/>
          <w:bCs/>
          <w:lang w:bidi="uk-UA"/>
        </w:rPr>
        <w:t xml:space="preserve"> </w:t>
      </w:r>
      <w:r w:rsidRPr="00262432">
        <w:rPr>
          <w:rFonts w:ascii="Times New Roman" w:eastAsia="Times New Roman" w:hAnsi="Times New Roman" w:cs="Times New Roman"/>
          <w:bCs/>
          <w:lang w:bidi="uk-UA"/>
        </w:rPr>
        <w:t>обладнання)</w:t>
      </w:r>
      <w:r w:rsidRPr="00262432">
        <w:rPr>
          <w:rFonts w:ascii="Times New Roman" w:eastAsia="Times New Roman" w:hAnsi="Times New Roman" w:cs="Times New Roman"/>
        </w:rPr>
        <w:t xml:space="preserve">(далі </w:t>
      </w:r>
      <w:proofErr w:type="spellStart"/>
      <w:r w:rsidRPr="00262432">
        <w:rPr>
          <w:rFonts w:ascii="Times New Roman" w:eastAsia="Times New Roman" w:hAnsi="Times New Roman" w:cs="Times New Roman"/>
        </w:rPr>
        <w:t>–</w:t>
      </w:r>
      <w:r w:rsidR="00044788" w:rsidRPr="00262432">
        <w:rPr>
          <w:rFonts w:ascii="Times New Roman" w:eastAsia="Times New Roman" w:hAnsi="Times New Roman" w:cs="Times New Roman"/>
        </w:rPr>
        <w:t>Лот</w:t>
      </w:r>
      <w:proofErr w:type="spellEnd"/>
      <w:r w:rsidR="00044788" w:rsidRPr="00262432">
        <w:rPr>
          <w:rFonts w:ascii="Times New Roman" w:eastAsia="Times New Roman" w:hAnsi="Times New Roman" w:cs="Times New Roman"/>
        </w:rPr>
        <w:t xml:space="preserve"> 2) </w:t>
      </w:r>
      <w:r w:rsidR="00DD1329" w:rsidRPr="00262432">
        <w:rPr>
          <w:rFonts w:ascii="Times New Roman" w:eastAsia="Times New Roman" w:hAnsi="Times New Roman" w:cs="Times New Roman"/>
        </w:rPr>
        <w:t>та/або (далі – Товар).</w:t>
      </w:r>
    </w:p>
    <w:p w:rsidR="005C1508" w:rsidRPr="001A63E1" w:rsidRDefault="005C1508" w:rsidP="00DD13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D32203">
        <w:rPr>
          <w:color w:val="000000"/>
        </w:rPr>
        <w:tab/>
      </w:r>
      <w:r w:rsidRPr="001A63E1">
        <w:rPr>
          <w:rFonts w:ascii="Times New Roman" w:hAnsi="Times New Roman" w:cs="Times New Roman"/>
          <w:b/>
        </w:rPr>
        <w:t>Вид та ідентифікатор процедури закупівлі:</w:t>
      </w:r>
      <w:r w:rsidR="001A63E1" w:rsidRPr="001A63E1">
        <w:rPr>
          <w:rFonts w:ascii="Times New Roman" w:hAnsi="Times New Roman" w:cs="Times New Roman"/>
          <w:b/>
        </w:rPr>
        <w:t xml:space="preserve"> </w:t>
      </w:r>
      <w:r w:rsidR="00262432">
        <w:rPr>
          <w:rFonts w:ascii="Times New Roman" w:hAnsi="Times New Roman" w:cs="Times New Roman"/>
          <w:shd w:val="clear" w:color="auto" w:fill="FFFFFF"/>
        </w:rPr>
        <w:t>UA-2024-04-26-005626</w:t>
      </w:r>
      <w:r w:rsidR="001A63E1" w:rsidRPr="001A63E1">
        <w:rPr>
          <w:rFonts w:ascii="Times New Roman" w:hAnsi="Times New Roman" w:cs="Times New Roman"/>
          <w:shd w:val="clear" w:color="auto" w:fill="FFFFFF"/>
        </w:rPr>
        <w:t xml:space="preserve">-a, </w:t>
      </w:r>
      <w:r w:rsidRPr="001A63E1">
        <w:rPr>
          <w:rStyle w:val="40pt"/>
          <w:rFonts w:eastAsiaTheme="minorEastAsia"/>
          <w:b w:val="0"/>
          <w:color w:val="auto"/>
          <w:sz w:val="22"/>
          <w:szCs w:val="22"/>
        </w:rPr>
        <w:t>відкриті торги</w:t>
      </w:r>
      <w:r w:rsidR="00A05A93" w:rsidRPr="001A63E1">
        <w:rPr>
          <w:rStyle w:val="40pt"/>
          <w:rFonts w:eastAsiaTheme="minorEastAsia"/>
          <w:b w:val="0"/>
          <w:color w:val="auto"/>
          <w:sz w:val="22"/>
          <w:szCs w:val="22"/>
        </w:rPr>
        <w:t xml:space="preserve"> (з особливостями)</w:t>
      </w:r>
      <w:r w:rsidR="005B562C" w:rsidRPr="001A63E1">
        <w:rPr>
          <w:rStyle w:val="40pt"/>
          <w:rFonts w:eastAsiaTheme="minorEastAsia"/>
          <w:b w:val="0"/>
          <w:color w:val="auto"/>
          <w:sz w:val="22"/>
          <w:szCs w:val="22"/>
        </w:rPr>
        <w:t xml:space="preserve"> </w:t>
      </w:r>
      <w:r w:rsidR="00827F38" w:rsidRPr="001A63E1">
        <w:rPr>
          <w:rFonts w:ascii="Times New Roman" w:hAnsi="Times New Roman" w:cs="Times New Roman"/>
          <w:i/>
          <w:shd w:val="clear" w:color="auto" w:fill="FFFFFF"/>
        </w:rPr>
        <w:t>(</w:t>
      </w:r>
      <w:r w:rsidR="00DD3C03" w:rsidRPr="001A63E1">
        <w:rPr>
          <w:rFonts w:ascii="Times New Roman" w:hAnsi="Times New Roman" w:cs="Times New Roman"/>
          <w:i/>
          <w:shd w:val="clear" w:color="auto" w:fill="FFFFFF"/>
        </w:rPr>
        <w:t>Вид закупівлі обрано в</w:t>
      </w:r>
      <w:r w:rsidR="00827F38" w:rsidRPr="001A63E1">
        <w:rPr>
          <w:rFonts w:ascii="Times New Roman" w:hAnsi="Times New Roman" w:cs="Times New Roman"/>
          <w:i/>
          <w:shd w:val="clear" w:color="auto" w:fill="FFFFFF"/>
        </w:rPr>
        <w:t>ідповідно до</w:t>
      </w:r>
      <w:r w:rsidR="007170F3" w:rsidRPr="001A63E1">
        <w:rPr>
          <w:rFonts w:ascii="Times New Roman" w:hAnsi="Times New Roman" w:cs="Times New Roman"/>
          <w:i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1A63E1">
        <w:rPr>
          <w:rFonts w:ascii="Times New Roman" w:hAnsi="Times New Roman" w:cs="Times New Roman"/>
          <w:i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1A63E1">
        <w:rPr>
          <w:rFonts w:ascii="Times New Roman" w:hAnsi="Times New Roman" w:cs="Times New Roman"/>
          <w:i/>
          <w:shd w:val="clear" w:color="auto" w:fill="FFFFFF"/>
        </w:rPr>
        <w:t>)</w:t>
      </w:r>
      <w:r w:rsidR="00827F38" w:rsidRPr="001A63E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A05A93" w:rsidRPr="00D32203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          Плановий обсяг закупівлі:</w:t>
      </w:r>
      <w:r w:rsidR="00DD1329" w:rsidRPr="00D32203">
        <w:rPr>
          <w:b w:val="0"/>
          <w:sz w:val="22"/>
          <w:szCs w:val="22"/>
        </w:rPr>
        <w:t>Лот 1:</w:t>
      </w:r>
      <w:r w:rsidR="002150F5" w:rsidRPr="00262432">
        <w:rPr>
          <w:b w:val="0"/>
          <w:sz w:val="22"/>
          <w:szCs w:val="22"/>
        </w:rPr>
        <w:t>системні блоки</w:t>
      </w:r>
      <w:r w:rsidR="002150F5" w:rsidRPr="00532C0C">
        <w:rPr>
          <w:sz w:val="22"/>
          <w:szCs w:val="22"/>
        </w:rPr>
        <w:t xml:space="preserve"> - </w:t>
      </w:r>
      <w:r w:rsidR="00262432">
        <w:rPr>
          <w:b w:val="0"/>
          <w:sz w:val="22"/>
          <w:szCs w:val="22"/>
        </w:rPr>
        <w:t>17</w:t>
      </w:r>
      <w:r w:rsidR="00C63EBD" w:rsidRPr="00D32203">
        <w:rPr>
          <w:b w:val="0"/>
          <w:sz w:val="22"/>
          <w:szCs w:val="22"/>
        </w:rPr>
        <w:t xml:space="preserve"> штук</w:t>
      </w:r>
      <w:r w:rsidR="00DD1329" w:rsidRPr="00D32203">
        <w:rPr>
          <w:b w:val="0"/>
          <w:sz w:val="22"/>
          <w:szCs w:val="22"/>
        </w:rPr>
        <w:t>;</w:t>
      </w:r>
      <w:r w:rsidR="00262432">
        <w:rPr>
          <w:b w:val="0"/>
          <w:sz w:val="22"/>
          <w:szCs w:val="22"/>
        </w:rPr>
        <w:t>монітори – 17</w:t>
      </w:r>
      <w:r w:rsidR="002150F5" w:rsidRPr="00532C0C">
        <w:rPr>
          <w:b w:val="0"/>
          <w:sz w:val="22"/>
          <w:szCs w:val="22"/>
        </w:rPr>
        <w:t xml:space="preserve"> штук</w:t>
      </w:r>
      <w:r w:rsidR="00DD1329" w:rsidRPr="00D32203">
        <w:rPr>
          <w:b w:val="0"/>
          <w:sz w:val="22"/>
          <w:szCs w:val="22"/>
        </w:rPr>
        <w:t xml:space="preserve"> Лот 2: </w:t>
      </w:r>
      <w:r w:rsidR="002150F5" w:rsidRPr="002150F5">
        <w:rPr>
          <w:b w:val="0"/>
          <w:sz w:val="22"/>
          <w:szCs w:val="22"/>
          <w:lang w:bidi="uk-UA"/>
        </w:rPr>
        <w:t xml:space="preserve">Багатофункціональні пристрої </w:t>
      </w:r>
      <w:r w:rsidR="002150F5">
        <w:rPr>
          <w:b w:val="0"/>
          <w:sz w:val="22"/>
          <w:szCs w:val="22"/>
          <w:lang w:bidi="uk-UA"/>
        </w:rPr>
        <w:t xml:space="preserve">- </w:t>
      </w:r>
      <w:r w:rsidR="00262432">
        <w:rPr>
          <w:b w:val="0"/>
          <w:sz w:val="22"/>
          <w:szCs w:val="22"/>
        </w:rPr>
        <w:t>1</w:t>
      </w:r>
      <w:r w:rsidR="00DD1329" w:rsidRPr="00D32203">
        <w:rPr>
          <w:b w:val="0"/>
          <w:sz w:val="22"/>
          <w:szCs w:val="22"/>
        </w:rPr>
        <w:t xml:space="preserve"> штук</w:t>
      </w:r>
      <w:r w:rsidR="00262432">
        <w:rPr>
          <w:b w:val="0"/>
          <w:sz w:val="22"/>
          <w:szCs w:val="22"/>
        </w:rPr>
        <w:t>а</w:t>
      </w:r>
      <w:r w:rsidR="0017367C" w:rsidRPr="00D32203">
        <w:rPr>
          <w:b w:val="0"/>
          <w:sz w:val="22"/>
          <w:szCs w:val="22"/>
        </w:rPr>
        <w:t>.</w:t>
      </w:r>
    </w:p>
    <w:p w:rsidR="00532C0C" w:rsidRPr="00532C0C" w:rsidRDefault="005C1508" w:rsidP="00DD1329">
      <w:pPr>
        <w:spacing w:after="0" w:line="240" w:lineRule="auto"/>
        <w:jc w:val="both"/>
        <w:rPr>
          <w:rStyle w:val="0pt"/>
          <w:rFonts w:eastAsiaTheme="minorEastAsia"/>
          <w:color w:val="auto"/>
          <w:sz w:val="22"/>
          <w:szCs w:val="22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>Розмір бюджетного призначення</w:t>
      </w:r>
      <w:r w:rsidRPr="00532C0C">
        <w:rPr>
          <w:rFonts w:ascii="Times New Roman" w:hAnsi="Times New Roman" w:cs="Times New Roman"/>
          <w:b/>
        </w:rPr>
        <w:t>:</w:t>
      </w:r>
      <w:r w:rsidR="00262432">
        <w:rPr>
          <w:rFonts w:ascii="Times New Roman" w:eastAsia="Times New Roman" w:hAnsi="Times New Roman" w:cs="Times New Roman"/>
        </w:rPr>
        <w:t xml:space="preserve"> 212000</w:t>
      </w:r>
      <w:r w:rsidR="00532C0C" w:rsidRPr="00532C0C">
        <w:rPr>
          <w:rFonts w:ascii="Times New Roman" w:eastAsia="Times New Roman" w:hAnsi="Times New Roman" w:cs="Times New Roman"/>
        </w:rPr>
        <w:t xml:space="preserve">,00 грн. видатки загального фонду </w:t>
      </w:r>
      <w:r w:rsidR="00DD1329" w:rsidRPr="00532C0C">
        <w:rPr>
          <w:rFonts w:ascii="Times New Roman" w:eastAsia="Times New Roman" w:hAnsi="Times New Roman" w:cs="Times New Roman"/>
        </w:rPr>
        <w:t xml:space="preserve">по </w:t>
      </w:r>
      <w:r w:rsidR="00532C0C" w:rsidRPr="00532C0C">
        <w:rPr>
          <w:rFonts w:ascii="Times New Roman" w:eastAsia="Times New Roman" w:hAnsi="Times New Roman" w:cs="Times New Roman"/>
        </w:rPr>
        <w:t xml:space="preserve">КЕКВ 2210 «Предмети, матеріали, обладнання та інвентар» за </w:t>
      </w:r>
      <w:r w:rsidR="00262432">
        <w:rPr>
          <w:rFonts w:ascii="Times New Roman" w:eastAsia="Times New Roman" w:hAnsi="Times New Roman" w:cs="Times New Roman"/>
        </w:rPr>
        <w:t xml:space="preserve">КПКВК 0110150 </w:t>
      </w:r>
      <w:r w:rsidR="00DD1329" w:rsidRPr="00532C0C">
        <w:rPr>
          <w:rFonts w:ascii="Times New Roman" w:eastAsia="Times New Roman" w:hAnsi="Times New Roman" w:cs="Times New Roman"/>
        </w:rPr>
        <w:t>«</w:t>
      </w:r>
      <w:r w:rsidR="00262432" w:rsidRPr="00262432">
        <w:rPr>
          <w:rFonts w:ascii="Times New Roman" w:eastAsia="Times New Roman" w:hAnsi="Times New Roman" w:cs="Times New Roman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створення), міської селищної, сільської рад</w:t>
      </w:r>
      <w:r w:rsidR="00DD1329" w:rsidRPr="00532C0C">
        <w:rPr>
          <w:rFonts w:ascii="Times New Roman" w:eastAsia="Times New Roman" w:hAnsi="Times New Roman" w:cs="Times New Roman"/>
        </w:rPr>
        <w:t>»</w:t>
      </w:r>
      <w:r w:rsidR="00262432">
        <w:rPr>
          <w:rFonts w:ascii="Times New Roman" w:eastAsia="Times New Roman" w:hAnsi="Times New Roman" w:cs="Times New Roman"/>
        </w:rPr>
        <w:t xml:space="preserve"> (</w:t>
      </w:r>
      <w:r w:rsidR="00262432" w:rsidRPr="00262432">
        <w:rPr>
          <w:rFonts w:ascii="Times New Roman" w:eastAsia="Times New Roman" w:hAnsi="Times New Roman" w:cs="Times New Roman"/>
          <w:i/>
        </w:rPr>
        <w:t>Довідка про зміни до кошторису на 2024 рік № 28 від 18.04.2024р</w:t>
      </w:r>
      <w:r w:rsidR="00DD1329" w:rsidRPr="00262432">
        <w:rPr>
          <w:rFonts w:ascii="Times New Roman" w:eastAsia="Times New Roman" w:hAnsi="Times New Roman" w:cs="Times New Roman"/>
          <w:i/>
        </w:rPr>
        <w:t>.</w:t>
      </w:r>
      <w:r w:rsidR="00262432" w:rsidRPr="00262432">
        <w:rPr>
          <w:rStyle w:val="0pt"/>
          <w:rFonts w:eastAsiaTheme="minorEastAsia"/>
          <w:b w:val="0"/>
          <w:color w:val="auto"/>
          <w:sz w:val="22"/>
          <w:szCs w:val="22"/>
        </w:rPr>
        <w:t>)</w:t>
      </w:r>
      <w:r w:rsidR="00262432">
        <w:rPr>
          <w:rStyle w:val="0pt"/>
          <w:rFonts w:eastAsiaTheme="minorEastAsia"/>
          <w:b w:val="0"/>
          <w:color w:val="auto"/>
          <w:sz w:val="22"/>
          <w:szCs w:val="22"/>
        </w:rPr>
        <w:t>.</w:t>
      </w:r>
      <w:r w:rsidRPr="00532C0C">
        <w:rPr>
          <w:rStyle w:val="0pt"/>
          <w:rFonts w:eastAsiaTheme="minorEastAsia"/>
          <w:color w:val="auto"/>
          <w:sz w:val="22"/>
          <w:szCs w:val="22"/>
        </w:rPr>
        <w:tab/>
      </w:r>
    </w:p>
    <w:p w:rsidR="00DD1329" w:rsidRPr="00D32203" w:rsidRDefault="00532C0C" w:rsidP="00DD1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9"/>
          <w:shd w:val="clear" w:color="auto" w:fill="FFFFFF"/>
        </w:rPr>
      </w:pPr>
      <w:r>
        <w:rPr>
          <w:rStyle w:val="0pt"/>
          <w:rFonts w:eastAsiaTheme="minorEastAsia"/>
          <w:sz w:val="22"/>
          <w:szCs w:val="22"/>
        </w:rPr>
        <w:t xml:space="preserve">           </w:t>
      </w:r>
      <w:r w:rsidR="005C1508" w:rsidRPr="00D32203">
        <w:rPr>
          <w:rStyle w:val="0pt"/>
          <w:rFonts w:eastAsiaTheme="minorEastAsia"/>
          <w:sz w:val="22"/>
          <w:szCs w:val="22"/>
        </w:rPr>
        <w:t xml:space="preserve">Очікувана вартість та </w:t>
      </w:r>
      <w:r w:rsidR="005B562C" w:rsidRPr="00D32203">
        <w:rPr>
          <w:rStyle w:val="0pt"/>
          <w:rFonts w:eastAsiaTheme="minorEastAsia"/>
          <w:sz w:val="22"/>
          <w:szCs w:val="22"/>
        </w:rPr>
        <w:t>обґрунтування</w:t>
      </w:r>
      <w:r w:rsidR="005C1508" w:rsidRPr="00D32203">
        <w:rPr>
          <w:rStyle w:val="0pt"/>
          <w:rFonts w:eastAsiaTheme="minorEastAsia"/>
          <w:sz w:val="22"/>
          <w:szCs w:val="22"/>
        </w:rPr>
        <w:t xml:space="preserve"> очікуваної вартості предмета закупівлі: </w:t>
      </w:r>
      <w:r w:rsidR="00262432">
        <w:rPr>
          <w:rFonts w:ascii="Times New Roman" w:hAnsi="Times New Roman" w:cs="Times New Roman"/>
          <w:color w:val="000000" w:themeColor="text1"/>
        </w:rPr>
        <w:t>193737</w:t>
      </w:r>
      <w:r w:rsidR="00DD1329" w:rsidRPr="00D32203">
        <w:rPr>
          <w:rFonts w:ascii="Times New Roman" w:hAnsi="Times New Roman" w:cs="Times New Roman"/>
          <w:color w:val="000000" w:themeColor="text1"/>
        </w:rPr>
        <w:t>,</w:t>
      </w:r>
      <w:r w:rsidR="00827F38" w:rsidRPr="00D32203">
        <w:rPr>
          <w:rFonts w:ascii="Times New Roman" w:hAnsi="Times New Roman" w:cs="Times New Roman"/>
          <w:color w:val="000000" w:themeColor="text1"/>
        </w:rPr>
        <w:t>00</w:t>
      </w:r>
      <w:r w:rsidR="002150F5">
        <w:rPr>
          <w:rStyle w:val="0pt"/>
          <w:rFonts w:eastAsiaTheme="minorEastAsia"/>
          <w:b w:val="0"/>
          <w:sz w:val="22"/>
          <w:szCs w:val="22"/>
        </w:rPr>
        <w:t xml:space="preserve">грн., </w:t>
      </w:r>
      <w:r w:rsidR="00262432">
        <w:rPr>
          <w:rStyle w:val="0pt"/>
          <w:rFonts w:eastAsiaTheme="minorEastAsia"/>
          <w:b w:val="0"/>
          <w:sz w:val="22"/>
          <w:szCs w:val="22"/>
        </w:rPr>
        <w:t>в т.ч. за лотами: Лот 1 – 181475,00 грн.; Лот 2 – 12262</w:t>
      </w:r>
      <w:r w:rsidR="002150F5">
        <w:rPr>
          <w:rStyle w:val="0pt"/>
          <w:rFonts w:eastAsiaTheme="minorEastAsia"/>
          <w:b w:val="0"/>
          <w:sz w:val="22"/>
          <w:szCs w:val="22"/>
        </w:rPr>
        <w:t>,00 грн..</w:t>
      </w:r>
    </w:p>
    <w:p w:rsidR="005C1508" w:rsidRPr="00D32203" w:rsidRDefault="00262432" w:rsidP="007C5219">
      <w:pPr>
        <w:pStyle w:val="1"/>
        <w:spacing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C5EF4" w:rsidRPr="00D32203">
        <w:rPr>
          <w:sz w:val="22"/>
          <w:szCs w:val="22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замовника.</w:t>
      </w:r>
    </w:p>
    <w:p w:rsidR="00CE673E" w:rsidRPr="00D32203" w:rsidRDefault="00CE673E" w:rsidP="007C5219">
      <w:pPr>
        <w:pStyle w:val="1"/>
        <w:spacing w:line="240" w:lineRule="auto"/>
        <w:ind w:right="20"/>
        <w:rPr>
          <w:color w:val="FF0000"/>
          <w:sz w:val="22"/>
          <w:szCs w:val="22"/>
        </w:rPr>
      </w:pPr>
      <w:r w:rsidRPr="00D32203">
        <w:rPr>
          <w:sz w:val="22"/>
          <w:szCs w:val="22"/>
        </w:rPr>
        <w:t>Замовником здійснено розрахунок очікуваної вартості предмета закупівлі методом порівняння ринкових цінвідповідно до</w:t>
      </w:r>
      <w:r w:rsidR="00F21922" w:rsidRPr="00D32203">
        <w:rPr>
          <w:bCs/>
          <w:spacing w:val="5"/>
          <w:sz w:val="22"/>
          <w:szCs w:val="22"/>
          <w:shd w:val="clear" w:color="auto" w:fill="FFFFFF"/>
        </w:rPr>
        <w:t xml:space="preserve">рекомендацій Наказу Мінекономіки від 18 лютого 2020 № 275 «Про затвердження примірної методики визначення очікуваної вартості предмета закупівлі» 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та викладено у Аналітичній записці про визначення очікуваної ва</w:t>
      </w:r>
      <w:r w:rsidR="00262432">
        <w:rPr>
          <w:bCs/>
          <w:spacing w:val="5"/>
          <w:sz w:val="22"/>
          <w:szCs w:val="22"/>
          <w:shd w:val="clear" w:color="auto" w:fill="FFFFFF"/>
        </w:rPr>
        <w:t>ртості предмета закупівлі від 26.04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.2024р.</w:t>
      </w:r>
    </w:p>
    <w:p w:rsidR="00CE6F27" w:rsidRPr="00D32203" w:rsidRDefault="005C1508" w:rsidP="005C1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  <w:color w:val="FF0000"/>
        </w:rPr>
        <w:tab/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    При розрахунку очікуваної вартості предмету закупівлі замовник керувався 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викладеним вище, 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наявною потребою замовника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,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з </w:t>
      </w:r>
      <w:r w:rsidR="00CE6F27" w:rsidRPr="00D32203">
        <w:rPr>
          <w:rFonts w:ascii="Times New Roman" w:hAnsi="Times New Roman" w:cs="Times New Roman"/>
        </w:rPr>
        <w:t>урахуванням інформації, отриманої з Інтернет-ресурсів</w:t>
      </w:r>
      <w:r w:rsidR="006D50C9" w:rsidRPr="00D32203">
        <w:rPr>
          <w:rFonts w:ascii="Times New Roman" w:hAnsi="Times New Roman" w:cs="Times New Roman"/>
        </w:rPr>
        <w:t>, що знаходиться у вільному доступі.</w:t>
      </w:r>
    </w:p>
    <w:p w:rsidR="006D50C9" w:rsidRPr="00D32203" w:rsidRDefault="006D50C9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D32203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>Очікувана вартість визначається як добуток очікуваної ціни за одиницю на кількість Товару (обсяг).</w:t>
      </w:r>
    </w:p>
    <w:tbl>
      <w:tblPr>
        <w:tblOverlap w:val="never"/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134"/>
        <w:gridCol w:w="2410"/>
        <w:gridCol w:w="2126"/>
      </w:tblGrid>
      <w:tr w:rsidR="002150F5" w:rsidRPr="002150F5" w:rsidTr="00AA4584">
        <w:trPr>
          <w:trHeight w:hRule="exact"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Назва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Обсяг товару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середня ціна(вартість) за одиницю, грн. з ПДВ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очікувана вартість, грн. з ПДВ</w:t>
            </w:r>
          </w:p>
        </w:tc>
      </w:tr>
      <w:tr w:rsidR="002150F5" w:rsidRPr="002150F5" w:rsidTr="00AA4584">
        <w:trPr>
          <w:trHeight w:hRule="exact" w:val="9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Системний блок HP ELITEDESK 800 G2 DESKTOP MINI PC i5-6500T 8GB RAM 256GB m2 SSD </w:t>
            </w:r>
            <w:r w:rsidRPr="002150F5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17</w:t>
            </w:r>
            <w:r w:rsidR="002150F5"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            7684,00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130628,00</w:t>
            </w:r>
          </w:p>
        </w:tc>
      </w:tr>
      <w:tr w:rsidR="002150F5" w:rsidRPr="002150F5" w:rsidTr="00AA4584">
        <w:trPr>
          <w:trHeight w:hRule="exact" w:val="8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Монітор 23" HP </w:t>
            </w:r>
            <w:proofErr w:type="spellStart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EliteDisplay</w:t>
            </w:r>
            <w:proofErr w:type="spellEnd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E232 IPS WLED 1920x1080 </w:t>
            </w:r>
            <w:r w:rsidRPr="002150F5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17</w:t>
            </w:r>
            <w:r w:rsidR="002150F5"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624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2991,00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50847,00</w:t>
            </w:r>
          </w:p>
        </w:tc>
      </w:tr>
      <w:tr w:rsidR="002150F5" w:rsidRPr="002150F5" w:rsidTr="00AA4584">
        <w:trPr>
          <w:trHeight w:hRule="exact" w:val="27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lastRenderedPageBreak/>
              <w:t>Разом Лот 1: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181475,00</w:t>
            </w:r>
          </w:p>
        </w:tc>
      </w:tr>
      <w:tr w:rsidR="002150F5" w:rsidRPr="002150F5" w:rsidTr="00AA4584">
        <w:trPr>
          <w:trHeight w:hRule="exact"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Багатофункціональний пристрій А4 ч/б </w:t>
            </w:r>
            <w:proofErr w:type="spellStart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Canon</w:t>
            </w:r>
            <w:proofErr w:type="spellEnd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i-SENSYS MF275dw з Wi-Fi</w:t>
            </w:r>
            <w:r w:rsidR="00262432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</w:t>
            </w:r>
            <w:r w:rsidRPr="002150F5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  <w:r w:rsidR="002150F5"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штука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            12262,00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12262,00</w:t>
            </w:r>
          </w:p>
        </w:tc>
      </w:tr>
      <w:tr w:rsidR="002150F5" w:rsidRPr="002150F5" w:rsidTr="00AA4584">
        <w:trPr>
          <w:trHeight w:hRule="exact"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Разом Лот 2: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12262,00</w:t>
            </w:r>
          </w:p>
        </w:tc>
      </w:tr>
      <w:tr w:rsidR="002150F5" w:rsidRPr="002150F5" w:rsidTr="00AA4584">
        <w:trPr>
          <w:trHeight w:hRule="exact" w:val="42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62432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193737,00</w:t>
            </w:r>
          </w:p>
        </w:tc>
      </w:tr>
    </w:tbl>
    <w:p w:rsidR="00EC5998" w:rsidRPr="00EC5998" w:rsidRDefault="00EC5998" w:rsidP="00EC5998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</w:p>
    <w:p w:rsidR="006D50C9" w:rsidRPr="00D32203" w:rsidRDefault="002150F5" w:rsidP="005C1508">
      <w:pPr>
        <w:spacing w:after="0" w:line="240" w:lineRule="auto"/>
        <w:jc w:val="both"/>
        <w:rPr>
          <w:rStyle w:val="9pt0pt"/>
          <w:rFonts w:eastAsiaTheme="minorEastAsia"/>
          <w:color w:val="auto"/>
          <w:sz w:val="22"/>
          <w:szCs w:val="22"/>
        </w:rPr>
      </w:pPr>
      <w:r w:rsidRPr="001A560E">
        <w:rPr>
          <w:rFonts w:ascii="Times New Roman" w:hAnsi="Times New Roman" w:cs="Times New Roman"/>
        </w:rPr>
        <w:t xml:space="preserve">Таким чином, очікувана вартість предмета закупівлі складає: </w:t>
      </w:r>
      <w:r w:rsidR="00262432">
        <w:rPr>
          <w:rFonts w:ascii="Times New Roman" w:hAnsi="Times New Roman" w:cs="Times New Roman"/>
          <w:b/>
        </w:rPr>
        <w:t>193737</w:t>
      </w:r>
      <w:r w:rsidRPr="001A560E">
        <w:rPr>
          <w:rFonts w:ascii="Times New Roman" w:hAnsi="Times New Roman" w:cs="Times New Roman"/>
          <w:b/>
        </w:rPr>
        <w:t>,00 грн.</w:t>
      </w:r>
    </w:p>
    <w:p w:rsidR="00D32203" w:rsidRPr="00D32203" w:rsidRDefault="005C1508" w:rsidP="00D32203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  <w:bookmarkStart w:id="0" w:name="bookmark0"/>
      <w:r w:rsidRPr="00D32203">
        <w:rPr>
          <w:b/>
          <w:sz w:val="22"/>
          <w:szCs w:val="22"/>
        </w:rPr>
        <w:t>Об</w:t>
      </w:r>
      <w:r w:rsidR="007C5219" w:rsidRPr="00D32203">
        <w:rPr>
          <w:rStyle w:val="0pt"/>
          <w:sz w:val="22"/>
          <w:szCs w:val="22"/>
        </w:rPr>
        <w:t>ґ</w:t>
      </w:r>
      <w:r w:rsidRPr="00D32203">
        <w:rPr>
          <w:b/>
          <w:sz w:val="22"/>
          <w:szCs w:val="22"/>
        </w:rPr>
        <w:t>рунтування технічних, якісних характеристик</w:t>
      </w:r>
      <w:bookmarkEnd w:id="0"/>
      <w:r w:rsidR="007C5219" w:rsidRPr="00D32203">
        <w:rPr>
          <w:b/>
          <w:sz w:val="22"/>
          <w:szCs w:val="22"/>
        </w:rPr>
        <w:t xml:space="preserve">: </w:t>
      </w:r>
    </w:p>
    <w:p w:rsidR="00D32203" w:rsidRDefault="002150F5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bCs/>
          <w:spacing w:val="5"/>
          <w:sz w:val="22"/>
          <w:szCs w:val="22"/>
          <w:shd w:val="clear" w:color="auto" w:fill="FFFFFF"/>
          <w:lang w:bidi="uk-UA"/>
        </w:rPr>
      </w:pPr>
      <w:r w:rsidRPr="002150F5">
        <w:rPr>
          <w:b/>
          <w:bCs/>
          <w:sz w:val="22"/>
          <w:szCs w:val="22"/>
          <w:lang w:bidi="uk-UA"/>
        </w:rPr>
        <w:t>Лот 1: Системні блоки та монітори</w:t>
      </w:r>
    </w:p>
    <w:tbl>
      <w:tblPr>
        <w:tblW w:w="10078" w:type="dxa"/>
        <w:tblInd w:w="95" w:type="dxa"/>
        <w:tblLayout w:type="fixed"/>
        <w:tblLook w:val="04A0"/>
      </w:tblPr>
      <w:tblGrid>
        <w:gridCol w:w="4175"/>
        <w:gridCol w:w="5903"/>
      </w:tblGrid>
      <w:tr w:rsidR="001625F2" w:rsidRPr="00FA4014" w:rsidTr="001625F2">
        <w:trPr>
          <w:trHeight w:val="565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FA4014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Найменування/назва характеристик/вимог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їх значення</w:t>
            </w:r>
          </w:p>
        </w:tc>
      </w:tr>
      <w:tr w:rsidR="001625F2" w:rsidRPr="00FA4014" w:rsidTr="001625F2">
        <w:trPr>
          <w:trHeight w:val="22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Найменування товару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25F2" w:rsidRPr="00FA4014" w:rsidRDefault="001625F2" w:rsidP="00AA4584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A4014">
              <w:rPr>
                <w:sz w:val="22"/>
                <w:szCs w:val="22"/>
                <w:lang w:val="uk-UA"/>
              </w:rPr>
              <w:t>Системний блок HP ELITEDESK 800 G2 DESK</w:t>
            </w:r>
            <w:r>
              <w:rPr>
                <w:sz w:val="22"/>
                <w:szCs w:val="22"/>
                <w:lang w:val="uk-UA"/>
              </w:rPr>
              <w:t>TOP MINI PC i5-6500T 8GB RAM 256</w:t>
            </w:r>
            <w:r w:rsidRPr="00FA4014">
              <w:rPr>
                <w:sz w:val="22"/>
                <w:szCs w:val="22"/>
                <w:lang w:val="uk-UA"/>
              </w:rPr>
              <w:t xml:space="preserve">GB m2 SSD </w:t>
            </w:r>
            <w:r w:rsidRPr="00FA4014">
              <w:rPr>
                <w:i/>
                <w:sz w:val="22"/>
                <w:szCs w:val="22"/>
                <w:lang w:val="uk-UA"/>
              </w:rPr>
              <w:t>або еквівалент</w:t>
            </w:r>
          </w:p>
        </w:tc>
      </w:tr>
      <w:tr w:rsidR="001625F2" w:rsidRPr="00FA4014" w:rsidTr="001625F2">
        <w:trPr>
          <w:trHeight w:val="21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Кількість, штук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  <w:bCs/>
              </w:rPr>
              <w:t xml:space="preserve">17 (сімнадцять) </w:t>
            </w:r>
          </w:p>
        </w:tc>
      </w:tr>
      <w:tr w:rsidR="001625F2" w:rsidRPr="005B693D" w:rsidTr="001625F2">
        <w:trPr>
          <w:trHeight w:val="201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5B693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Бренд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F2" w:rsidRPr="005B693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HP</w:t>
            </w:r>
          </w:p>
        </w:tc>
      </w:tr>
      <w:tr w:rsidR="001625F2" w:rsidRPr="00D4266D" w:rsidTr="001625F2">
        <w:trPr>
          <w:trHeight w:val="22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к</w:t>
            </w:r>
            <w:r w:rsidRPr="005B693D">
              <w:rPr>
                <w:rFonts w:ascii="Times New Roman" w:eastAsia="Times New Roman" w:hAnsi="Times New Roman" w:cs="Times New Roman"/>
              </w:rPr>
              <w:t>орпусу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USFF</w:t>
            </w:r>
          </w:p>
        </w:tc>
      </w:tr>
      <w:tr w:rsidR="001625F2" w:rsidRPr="00D4266D" w:rsidTr="001625F2">
        <w:trPr>
          <w:trHeight w:val="237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Генерація процесора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Generation</w:t>
            </w:r>
            <w:proofErr w:type="spellEnd"/>
          </w:p>
        </w:tc>
      </w:tr>
      <w:tr w:rsidR="001625F2" w:rsidRPr="00D4266D" w:rsidTr="001625F2">
        <w:trPr>
          <w:trHeight w:val="417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Процесор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Intel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 xml:space="preserve">®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Core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>™ i5-6500T (6 МБ кеш-пам'яті, тактова частота до 3,10 ГГц)</w:t>
            </w:r>
          </w:p>
        </w:tc>
      </w:tr>
      <w:tr w:rsidR="001625F2" w:rsidRPr="005B693D" w:rsidTr="001625F2">
        <w:trPr>
          <w:trHeight w:val="178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 xml:space="preserve">Кількість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ядерпроцессора</w:t>
            </w:r>
            <w:proofErr w:type="spellEnd"/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5B693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625F2" w:rsidRPr="00D4266D" w:rsidTr="001625F2">
        <w:trPr>
          <w:trHeight w:val="195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Роз'єм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LGA1151</w:t>
            </w:r>
          </w:p>
        </w:tc>
      </w:tr>
      <w:tr w:rsidR="001625F2" w:rsidRPr="00D4266D" w:rsidTr="001625F2">
        <w:trPr>
          <w:trHeight w:val="214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 xml:space="preserve">Властивості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відеокарти</w:t>
            </w:r>
            <w:proofErr w:type="spellEnd"/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Інтегрована</w:t>
            </w:r>
          </w:p>
        </w:tc>
      </w:tr>
      <w:tr w:rsidR="001625F2" w:rsidRPr="00D4266D" w:rsidTr="001625F2">
        <w:trPr>
          <w:trHeight w:val="315"/>
        </w:trPr>
        <w:tc>
          <w:tcPr>
            <w:tcW w:w="4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Відеокарта</w:t>
            </w:r>
            <w:proofErr w:type="spellEnd"/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Intel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 xml:space="preserve"> HD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Graphics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 xml:space="preserve"> 530</w:t>
            </w:r>
          </w:p>
        </w:tc>
      </w:tr>
      <w:tr w:rsidR="001625F2" w:rsidRPr="00D4266D" w:rsidTr="001625F2">
        <w:trPr>
          <w:trHeight w:val="31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Оперативна пам`ять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8GB</w:t>
            </w:r>
          </w:p>
        </w:tc>
      </w:tr>
      <w:tr w:rsidR="001625F2" w:rsidRPr="00D4266D" w:rsidTr="001625F2">
        <w:trPr>
          <w:trHeight w:val="315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Тип пам'яті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DDR4</w:t>
            </w:r>
          </w:p>
        </w:tc>
      </w:tr>
      <w:tr w:rsidR="001625F2" w:rsidRPr="00D4266D" w:rsidTr="001625F2">
        <w:trPr>
          <w:trHeight w:val="301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Обсягпам</w:t>
            </w:r>
            <w:proofErr w:type="spellEnd"/>
            <w:r w:rsidRPr="005B693D">
              <w:rPr>
                <w:rFonts w:ascii="Times New Roman" w:eastAsia="Times New Roman" w:hAnsi="Times New Roman" w:cs="Times New Roman"/>
                <w:lang w:val="en-US"/>
              </w:rPr>
              <w:t>'</w:t>
            </w:r>
            <w:r w:rsidRPr="005B693D">
              <w:rPr>
                <w:rFonts w:ascii="Times New Roman" w:eastAsia="Times New Roman" w:hAnsi="Times New Roman" w:cs="Times New Roman"/>
              </w:rPr>
              <w:t>яті</w:t>
            </w:r>
            <w:r w:rsidRPr="005B693D">
              <w:rPr>
                <w:rFonts w:ascii="Times New Roman" w:eastAsia="Times New Roman" w:hAnsi="Times New Roman" w:cs="Times New Roman"/>
                <w:lang w:val="en-US"/>
              </w:rPr>
              <w:t xml:space="preserve"> SSD </w:t>
            </w:r>
            <w:r w:rsidRPr="005B693D">
              <w:rPr>
                <w:rFonts w:ascii="Times New Roman" w:eastAsia="Times New Roman" w:hAnsi="Times New Roman" w:cs="Times New Roman"/>
              </w:rPr>
              <w:t>накопичувача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  <w:lang w:val="en-US"/>
              </w:rPr>
              <w:t>256 Gb</w:t>
            </w:r>
          </w:p>
        </w:tc>
      </w:tr>
      <w:tr w:rsidR="001625F2" w:rsidRPr="005B693D" w:rsidTr="001625F2">
        <w:trPr>
          <w:trHeight w:val="31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 xml:space="preserve">Тип </w:t>
            </w:r>
            <w:r w:rsidRPr="005B693D">
              <w:rPr>
                <w:rFonts w:ascii="Times New Roman" w:eastAsia="Times New Roman" w:hAnsi="Times New Roman" w:cs="Times New Roman"/>
                <w:lang w:val="en-US"/>
              </w:rPr>
              <w:t>SSD</w:t>
            </w:r>
            <w:r w:rsidRPr="005B693D">
              <w:rPr>
                <w:rFonts w:ascii="Times New Roman" w:eastAsia="Times New Roman" w:hAnsi="Times New Roman" w:cs="Times New Roman"/>
              </w:rPr>
              <w:t xml:space="preserve"> накопичувача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5B693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  <w:lang w:val="en-US"/>
              </w:rPr>
              <w:t>nvme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>/</w:t>
            </w:r>
            <w:r w:rsidRPr="005B693D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5B693D">
              <w:rPr>
                <w:rFonts w:ascii="Times New Roman" w:eastAsia="Times New Roman" w:hAnsi="Times New Roman" w:cs="Times New Roman"/>
              </w:rPr>
              <w:t>2"</w:t>
            </w:r>
          </w:p>
        </w:tc>
      </w:tr>
      <w:tr w:rsidR="001625F2" w:rsidRPr="00D4266D" w:rsidTr="001625F2">
        <w:trPr>
          <w:trHeight w:val="257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Оптичний привід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Відсутній</w:t>
            </w:r>
          </w:p>
        </w:tc>
      </w:tr>
      <w:tr w:rsidR="001625F2" w:rsidRPr="00D4266D" w:rsidTr="001625F2">
        <w:trPr>
          <w:trHeight w:val="29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Розмір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B39">
              <w:rPr>
                <w:rFonts w:ascii="Times New Roman" w:hAnsi="Times New Roman" w:cs="Times New Roman"/>
                <w:bCs/>
                <w:lang w:val="en-US"/>
              </w:rPr>
              <w:t>micro form factor</w:t>
            </w:r>
          </w:p>
        </w:tc>
      </w:tr>
      <w:tr w:rsidR="001625F2" w:rsidRPr="005B693D" w:rsidTr="001625F2">
        <w:trPr>
          <w:trHeight w:val="265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Кількість USB портів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5B693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7 шт.</w:t>
            </w:r>
          </w:p>
        </w:tc>
      </w:tr>
      <w:tr w:rsidR="001625F2" w:rsidRPr="00233961" w:rsidTr="001625F2">
        <w:trPr>
          <w:trHeight w:val="301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233961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961">
              <w:rPr>
                <w:rFonts w:ascii="Times New Roman" w:eastAsia="Times New Roman" w:hAnsi="Times New Roman" w:cs="Times New Roman"/>
              </w:rPr>
              <w:t>Відеовиходи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233961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961">
              <w:rPr>
                <w:rFonts w:ascii="Times New Roman" w:eastAsia="Times New Roman" w:hAnsi="Times New Roman" w:cs="Times New Roman"/>
              </w:rPr>
              <w:t xml:space="preserve">VGA, </w:t>
            </w:r>
            <w:proofErr w:type="spellStart"/>
            <w:r w:rsidRPr="00233961">
              <w:rPr>
                <w:rFonts w:ascii="Times New Roman" w:eastAsia="Times New Roman" w:hAnsi="Times New Roman" w:cs="Times New Roman"/>
              </w:rPr>
              <w:t>DisplayPort</w:t>
            </w:r>
            <w:proofErr w:type="spellEnd"/>
          </w:p>
        </w:tc>
      </w:tr>
      <w:tr w:rsidR="001625F2" w:rsidRPr="00D4266D" w:rsidTr="001625F2">
        <w:trPr>
          <w:trHeight w:val="295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Вага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</w:t>
            </w:r>
            <w:r w:rsidRPr="005B693D">
              <w:rPr>
                <w:rFonts w:ascii="Times New Roman" w:eastAsia="Times New Roman" w:hAnsi="Times New Roman" w:cs="Times New Roman"/>
              </w:rPr>
              <w:t>3кг</w:t>
            </w:r>
          </w:p>
        </w:tc>
      </w:tr>
      <w:tr w:rsidR="001625F2" w:rsidRPr="0004243C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5B693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04243C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43C">
              <w:rPr>
                <w:rFonts w:ascii="Times New Roman" w:eastAsia="Times New Roman" w:hAnsi="Times New Roman" w:cs="Times New Roman"/>
                <w:sz w:val="21"/>
                <w:szCs w:val="21"/>
              </w:rPr>
              <w:t>Нов</w:t>
            </w:r>
            <w:r w:rsidR="00D343DC">
              <w:rPr>
                <w:rFonts w:ascii="Times New Roman" w:eastAsia="Times New Roman" w:hAnsi="Times New Roman" w:cs="Times New Roman"/>
                <w:sz w:val="21"/>
                <w:szCs w:val="21"/>
              </w:rPr>
              <w:t>ий або вживаний (клас А+ або А)</w:t>
            </w:r>
            <w:r w:rsidRPr="0004243C">
              <w:rPr>
                <w:rFonts w:ascii="Times New Roman" w:eastAsia="Times New Roman" w:hAnsi="Times New Roman" w:cs="Times New Roman"/>
                <w:sz w:val="21"/>
                <w:szCs w:val="21"/>
              </w:rPr>
              <w:t>*</w:t>
            </w:r>
          </w:p>
        </w:tc>
      </w:tr>
      <w:tr w:rsidR="001625F2" w:rsidRPr="00FA4014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Fonts w:ascii="Times New Roman" w:eastAsia="Times New Roman" w:hAnsi="Times New Roman" w:cs="Times New Roman"/>
              </w:rPr>
              <w:t>Найменування/назва характеристик/вимог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Встановлені замовником</w:t>
            </w:r>
          </w:p>
        </w:tc>
      </w:tr>
      <w:tr w:rsidR="001625F2" w:rsidTr="00D343DC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1625F2" w:rsidRPr="00FA4014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Найменування товару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Монітор 23" HP </w:t>
            </w:r>
            <w:proofErr w:type="spellStart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EliteDisplay</w:t>
            </w:r>
            <w:proofErr w:type="spellEnd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E232 IPS WLED 1920x1080 або еквівалент</w:t>
            </w:r>
          </w:p>
        </w:tc>
      </w:tr>
      <w:tr w:rsidR="001625F2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Кількість, штук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17 (сімнадцять) 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Модель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HP </w:t>
            </w:r>
            <w:proofErr w:type="spellStart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EliteDisplay</w:t>
            </w:r>
            <w:proofErr w:type="spellEnd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E231</w:t>
            </w:r>
          </w:p>
        </w:tc>
      </w:tr>
      <w:tr w:rsidR="001625F2" w:rsidRPr="00233961" w:rsidTr="00D343DC">
        <w:trPr>
          <w:trHeight w:val="30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Порти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1x </w:t>
            </w:r>
            <w:proofErr w:type="spellStart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DisplayPort</w:t>
            </w:r>
            <w:proofErr w:type="spellEnd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, 1x DVI, 1x VGA, USB-Hub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Діагональ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23"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Співвідношення сторін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16:9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Роздільна здатність</w:t>
            </w:r>
            <w:r w:rsidRPr="001625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1920x1080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Час відгуку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5 мс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Яскравість матриці</w:t>
            </w:r>
            <w:r w:rsidRPr="001625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250 </w:t>
            </w:r>
            <w:proofErr w:type="spellStart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кд</w:t>
            </w:r>
            <w:proofErr w:type="spellEnd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/м2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Контрастність дисплея</w:t>
            </w:r>
            <w:r w:rsidRPr="001625F2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статична 1000:1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Кути огляду</w:t>
            </w:r>
            <w:r w:rsidRPr="001625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170° / 160°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lastRenderedPageBreak/>
              <w:t>Вбудовані колонки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ні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Вага</w:t>
            </w:r>
            <w:r w:rsidRPr="001625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6.1 кг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Стан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Новий або вживаний (клас А+ або А)*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D343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Додатково</w:t>
            </w:r>
            <w:r w:rsidRPr="001625F2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D3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поворот екрана на 90°, регулювання по висоті</w:t>
            </w:r>
          </w:p>
        </w:tc>
      </w:tr>
    </w:tbl>
    <w:p w:rsidR="00D343DC" w:rsidRPr="00AD4D22" w:rsidRDefault="00D343DC" w:rsidP="00D34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* До класу «А+» слід відносити товари, стан який близький до ідеального, майже новий. До класу </w:t>
      </w:r>
      <w:r w:rsidRPr="005B693D">
        <w:rPr>
          <w:rFonts w:ascii="Times New Roman" w:eastAsia="Times New Roman" w:hAnsi="Times New Roman" w:cs="Times New Roman"/>
          <w:i/>
          <w:iCs/>
          <w:color w:val="000000"/>
        </w:rPr>
        <w:t xml:space="preserve">«А»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слід відносити товари, стан яких відмінний, але </w:t>
      </w:r>
      <w:r w:rsidRPr="005B693D">
        <w:rPr>
          <w:rFonts w:ascii="Times New Roman" w:eastAsia="Times New Roman" w:hAnsi="Times New Roman" w:cs="Times New Roman"/>
          <w:i/>
          <w:iCs/>
          <w:color w:val="000000"/>
        </w:rPr>
        <w:t xml:space="preserve">можуть мати незначні потертості чи сліди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звичайного </w:t>
      </w:r>
      <w:r w:rsidRPr="005B693D">
        <w:rPr>
          <w:rFonts w:ascii="Times New Roman" w:eastAsia="Times New Roman" w:hAnsi="Times New Roman" w:cs="Times New Roman"/>
          <w:i/>
          <w:iCs/>
          <w:color w:val="000000"/>
        </w:rPr>
        <w:t>користування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на корпусі, екран чистий</w:t>
      </w:r>
      <w:r w:rsidRPr="005B693D">
        <w:rPr>
          <w:rFonts w:ascii="Times New Roman" w:eastAsia="Times New Roman" w:hAnsi="Times New Roman" w:cs="Times New Roman"/>
          <w:i/>
          <w:iCs/>
          <w:color w:val="000000"/>
        </w:rPr>
        <w:t>. В загальном</w:t>
      </w:r>
      <w:r>
        <w:rPr>
          <w:rFonts w:ascii="Times New Roman" w:eastAsia="Times New Roman" w:hAnsi="Times New Roman" w:cs="Times New Roman"/>
          <w:i/>
          <w:iCs/>
          <w:color w:val="000000"/>
        </w:rPr>
        <w:t>у стан товару відмінний, та вказані</w:t>
      </w:r>
      <w:r w:rsidRPr="005B693D">
        <w:rPr>
          <w:rFonts w:ascii="Times New Roman" w:eastAsia="Times New Roman" w:hAnsi="Times New Roman" w:cs="Times New Roman"/>
          <w:i/>
          <w:iCs/>
          <w:color w:val="000000"/>
        </w:rPr>
        <w:t xml:space="preserve"> дефекти не впливають на ергономіку, чи його роботу.</w:t>
      </w:r>
    </w:p>
    <w:p w:rsidR="00EC5998" w:rsidRPr="00D32203" w:rsidRDefault="00EC5998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</w:p>
    <w:p w:rsidR="00D32203" w:rsidRDefault="001625F2" w:rsidP="00D32203">
      <w:pPr>
        <w:spacing w:after="0"/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</w:pPr>
      <w:r w:rsidRPr="001625F2">
        <w:rPr>
          <w:rFonts w:ascii="Times New Roman" w:hAnsi="Times New Roman" w:cs="Times New Roman"/>
          <w:b/>
          <w:bCs/>
          <w:lang w:bidi="uk-UA"/>
        </w:rPr>
        <w:t>Лот 2: Багатофункціональні пристрої</w:t>
      </w:r>
    </w:p>
    <w:tbl>
      <w:tblPr>
        <w:tblW w:w="10078" w:type="dxa"/>
        <w:tblInd w:w="95" w:type="dxa"/>
        <w:tblLayout w:type="fixed"/>
        <w:tblLook w:val="04A0"/>
      </w:tblPr>
      <w:tblGrid>
        <w:gridCol w:w="4002"/>
        <w:gridCol w:w="6076"/>
      </w:tblGrid>
      <w:tr w:rsidR="001625F2" w:rsidRPr="00FA4014" w:rsidTr="001625F2">
        <w:trPr>
          <w:trHeight w:val="455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FA4014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Найменування/назва характеристик/вимог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їх значення</w:t>
            </w:r>
          </w:p>
        </w:tc>
      </w:tr>
      <w:tr w:rsidR="001625F2" w:rsidRPr="00FA4014" w:rsidTr="001625F2">
        <w:trPr>
          <w:trHeight w:val="2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Найменування товару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25F2" w:rsidRPr="00FA4014" w:rsidRDefault="001625F2" w:rsidP="00AA4584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Багатофункціональний пристрійА4 ч/б </w:t>
            </w:r>
            <w:proofErr w:type="spellStart"/>
            <w:r>
              <w:rPr>
                <w:sz w:val="22"/>
                <w:szCs w:val="22"/>
                <w:lang w:val="uk-UA"/>
              </w:rPr>
              <w:t>Canon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i-SENSYS MF275dw </w:t>
            </w:r>
            <w:proofErr w:type="spellStart"/>
            <w:r>
              <w:rPr>
                <w:sz w:val="22"/>
                <w:szCs w:val="22"/>
                <w:lang w:val="uk-UA"/>
              </w:rPr>
              <w:t>з</w:t>
            </w:r>
            <w:r w:rsidRPr="0031678C">
              <w:rPr>
                <w:sz w:val="22"/>
                <w:szCs w:val="22"/>
                <w:lang w:val="uk-UA"/>
              </w:rPr>
              <w:t>Wi-Fi</w:t>
            </w:r>
            <w:r w:rsidRPr="002208DF">
              <w:rPr>
                <w:i/>
                <w:sz w:val="22"/>
                <w:szCs w:val="22"/>
                <w:lang w:val="uk-UA"/>
              </w:rPr>
              <w:t>або</w:t>
            </w:r>
            <w:proofErr w:type="spellEnd"/>
            <w:r w:rsidRPr="002208DF">
              <w:rPr>
                <w:i/>
                <w:sz w:val="22"/>
                <w:szCs w:val="22"/>
                <w:lang w:val="uk-UA"/>
              </w:rPr>
              <w:t xml:space="preserve"> еквівалент</w:t>
            </w:r>
          </w:p>
        </w:tc>
      </w:tr>
      <w:tr w:rsidR="001625F2" w:rsidRPr="00FA4014" w:rsidTr="001625F2">
        <w:trPr>
          <w:trHeight w:val="212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Кількість, штук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 (три</w:t>
            </w:r>
            <w:r w:rsidRPr="00FA401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1625F2" w:rsidRPr="002208DF" w:rsidTr="001625F2">
        <w:trPr>
          <w:trHeight w:val="20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Серія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Canon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 xml:space="preserve"> i-SENSYS</w:t>
            </w:r>
          </w:p>
        </w:tc>
      </w:tr>
      <w:tr w:rsidR="001625F2" w:rsidRPr="002208DF" w:rsidTr="001625F2">
        <w:trPr>
          <w:trHeight w:val="2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Технологія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03124B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1625F2" w:rsidRPr="002208DF">
                <w:rPr>
                  <w:rFonts w:ascii="Times New Roman" w:eastAsia="Times New Roman" w:hAnsi="Times New Roman" w:cs="Times New Roman"/>
                  <w:u w:val="single"/>
                </w:rPr>
                <w:t>Лазерна</w:t>
              </w:r>
            </w:hyperlink>
          </w:p>
        </w:tc>
      </w:tr>
      <w:tr w:rsidR="001625F2" w:rsidRPr="002208DF" w:rsidTr="001625F2">
        <w:trPr>
          <w:trHeight w:val="23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Підтримка ОС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208DF">
              <w:rPr>
                <w:rFonts w:ascii="Times New Roman" w:eastAsia="Times New Roman" w:hAnsi="Times New Roman" w:cs="Times New Roman"/>
                <w:lang w:val="en-US"/>
              </w:rPr>
              <w:t>Android, iOS, Linux, Mac OS X, Windows 10, Windows 11, Windows 8, Windows Server</w:t>
            </w:r>
          </w:p>
        </w:tc>
      </w:tr>
      <w:tr w:rsidR="001625F2" w:rsidRPr="002208DF" w:rsidTr="001625F2">
        <w:trPr>
          <w:trHeight w:val="41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Дисплей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Монохромний, Сенсорний</w:t>
            </w:r>
          </w:p>
        </w:tc>
      </w:tr>
      <w:tr w:rsidR="001625F2" w:rsidRPr="002208DF" w:rsidTr="001625F2">
        <w:trPr>
          <w:trHeight w:val="178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Оснащення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Дисплей</w:t>
            </w:r>
          </w:p>
        </w:tc>
      </w:tr>
      <w:tr w:rsidR="001625F2" w:rsidRPr="002208DF" w:rsidTr="001625F2">
        <w:trPr>
          <w:trHeight w:val="19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Особливості пристрою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Друк з USB носіїв, друк з телефону, з дисплеєм, сенсорний дисплей, ф</w:t>
            </w:r>
            <w:r w:rsidRPr="002208DF">
              <w:rPr>
                <w:rFonts w:ascii="Times New Roman" w:eastAsia="Times New Roman" w:hAnsi="Times New Roman" w:cs="Times New Roman"/>
              </w:rPr>
              <w:t>акс</w:t>
            </w:r>
          </w:p>
        </w:tc>
      </w:tr>
      <w:tr w:rsidR="001625F2" w:rsidRPr="002208DF" w:rsidTr="001625F2">
        <w:trPr>
          <w:trHeight w:val="214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Колірність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03124B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1625F2" w:rsidRPr="002208DF">
                <w:rPr>
                  <w:rFonts w:ascii="Times New Roman" w:eastAsia="Times New Roman" w:hAnsi="Times New Roman" w:cs="Times New Roman"/>
                  <w:u w:val="single"/>
                </w:rPr>
                <w:t>Монохромний</w:t>
              </w:r>
            </w:hyperlink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Кількість картриджів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Конфігурація картриджів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5645C002, 5646C002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Формат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03124B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="001625F2" w:rsidRPr="000C74E1">
                <w:rPr>
                  <w:rFonts w:ascii="Times New Roman" w:eastAsia="Times New Roman" w:hAnsi="Times New Roman" w:cs="Times New Roman"/>
                  <w:lang w:val="en-US"/>
                </w:rPr>
                <w:t>A4</w:t>
              </w:r>
            </w:hyperlink>
            <w:r w:rsidR="001625F2"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, A5, B5, </w:t>
            </w:r>
            <w:r w:rsidR="001625F2" w:rsidRPr="002208DF">
              <w:rPr>
                <w:rFonts w:ascii="Times New Roman" w:eastAsia="Times New Roman" w:hAnsi="Times New Roman" w:cs="Times New Roman"/>
              </w:rPr>
              <w:t>Конверт</w:t>
            </w:r>
            <w:r w:rsidR="001625F2"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 DL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Макс. роздільна здатність,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dpi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2400х600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Час виходу першої сторінки, 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5,4, 7,1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Швидкість чорно-білого друку, стор/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Швидкість друку фотографії, 10х15 см,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сек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/фото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Навантаження,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/міс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До 20000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Рекомендований об'єм друку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/міс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150-2000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Ресурс чорного картриджа, стор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1625F2" w:rsidRPr="002208DF" w:rsidTr="001625F2">
        <w:trPr>
          <w:trHeight w:val="30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Формат паперу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16K, A5, B-OFFICIO, B5, C5, Executive, Foolscap, GLGL, GLTR, Legal, Letter, M-OFFICIO, Monarch, Officio, Statement, </w:t>
            </w:r>
            <w:r w:rsidRPr="002208DF">
              <w:rPr>
                <w:rFonts w:ascii="Times New Roman" w:eastAsia="Times New Roman" w:hAnsi="Times New Roman" w:cs="Times New Roman"/>
              </w:rPr>
              <w:t>А</w:t>
            </w: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4, </w:t>
            </w:r>
            <w:r w:rsidRPr="002208DF">
              <w:rPr>
                <w:rFonts w:ascii="Times New Roman" w:eastAsia="Times New Roman" w:hAnsi="Times New Roman" w:cs="Times New Roman"/>
              </w:rPr>
              <w:t>А</w:t>
            </w: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6, </w:t>
            </w:r>
            <w:r w:rsidRPr="002208DF">
              <w:rPr>
                <w:rFonts w:ascii="Times New Roman" w:eastAsia="Times New Roman" w:hAnsi="Times New Roman" w:cs="Times New Roman"/>
              </w:rPr>
              <w:t>Конверт</w:t>
            </w: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 DL, </w:t>
            </w:r>
            <w:r w:rsidRPr="002208DF">
              <w:rPr>
                <w:rFonts w:ascii="Times New Roman" w:eastAsia="Times New Roman" w:hAnsi="Times New Roman" w:cs="Times New Roman"/>
              </w:rPr>
              <w:t>Конверти</w:t>
            </w: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 COM10</w:t>
            </w:r>
          </w:p>
        </w:tc>
      </w:tr>
      <w:tr w:rsidR="001625F2" w:rsidRPr="002208DF" w:rsidTr="001625F2">
        <w:trPr>
          <w:trHeight w:val="31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Макс. щільність паперу,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/м2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163</w:t>
            </w:r>
          </w:p>
        </w:tc>
      </w:tr>
      <w:tr w:rsidR="001625F2" w:rsidRPr="002208DF" w:rsidTr="001625F2">
        <w:trPr>
          <w:trHeight w:val="25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Мін. щільність паперу,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/м2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1625F2" w:rsidRPr="002208DF" w:rsidTr="001625F2">
        <w:trPr>
          <w:trHeight w:val="29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Поля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5 мм</w:t>
            </w:r>
          </w:p>
        </w:tc>
      </w:tr>
      <w:tr w:rsidR="001625F2" w:rsidRPr="002208DF" w:rsidTr="001625F2">
        <w:trPr>
          <w:trHeight w:val="26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Тип сканера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Планшетний</w:t>
            </w:r>
          </w:p>
        </w:tc>
      </w:tr>
      <w:tr w:rsidR="001625F2" w:rsidRPr="002208DF" w:rsidTr="001625F2">
        <w:trPr>
          <w:trHeight w:val="30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Роздільна здатність сканера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600х600</w:t>
            </w:r>
          </w:p>
        </w:tc>
      </w:tr>
      <w:tr w:rsidR="001625F2" w:rsidRPr="002208DF" w:rsidTr="001625F2">
        <w:trPr>
          <w:trHeight w:val="29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Коефіцієнт масштабування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25 – 400%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Чорно-біле копіювання, стор/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Лоток прийому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Лоток подачі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Двохсторонній друк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03124B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1625F2" w:rsidRPr="002208DF">
                <w:rPr>
                  <w:rFonts w:ascii="Times New Roman" w:eastAsia="Times New Roman" w:hAnsi="Times New Roman" w:cs="Times New Roman"/>
                  <w:u w:val="single"/>
                </w:rPr>
                <w:t>Автоматичний</w:t>
              </w:r>
            </w:hyperlink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Прямий друк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  <w:lang w:val="en-US"/>
              </w:rPr>
              <w:t>AirPrint</w:t>
            </w:r>
            <w:proofErr w:type="spellEnd"/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, Canon PRINT Business, Microsoft Universal Print,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  <w:lang w:val="en-US"/>
              </w:rPr>
              <w:t>Mopria</w:t>
            </w:r>
            <w:proofErr w:type="spellEnd"/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Друк без поля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Так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lastRenderedPageBreak/>
              <w:t>Вбудований факс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Так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Слайд-модуль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Вбудована СБПЧ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Мови описання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UFRII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Тип підключення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Бездротовий (мережевий), Дротовий</w:t>
            </w:r>
          </w:p>
        </w:tc>
      </w:tr>
      <w:tr w:rsidR="001625F2" w:rsidRPr="000C74E1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Підтримка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AirPrint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0C74E1" w:rsidRDefault="0003124B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1625F2" w:rsidRPr="000C74E1">
                <w:rPr>
                  <w:rFonts w:ascii="Times New Roman" w:eastAsia="Times New Roman" w:hAnsi="Times New Roman" w:cs="Times New Roman"/>
                </w:rPr>
                <w:t>Так</w:t>
              </w:r>
            </w:hyperlink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Бездротові інтерфейси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03124B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1625F2" w:rsidRPr="002208DF">
                <w:rPr>
                  <w:rFonts w:ascii="Times New Roman" w:eastAsia="Times New Roman" w:hAnsi="Times New Roman" w:cs="Times New Roman"/>
                  <w:u w:val="single"/>
                </w:rPr>
                <w:t>Wi-Fi</w:t>
              </w:r>
            </w:hyperlink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Дротові інтерфейси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Ethernet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, USB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Колір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Чорний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Розмір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Середній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Габарити (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ВхШхГ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), мм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368х390х374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Вага, кг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Гарантія, міс.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Країна-виробник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В'єтнам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Комплектація (можливі зміни в різних поставках)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Документація, Кабель живлення, БФП, Стартовий картридж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Габарити в упаковці (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ВхШхГ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), см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49x48x56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Вага в упаковці, кг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</w:tbl>
    <w:p w:rsidR="00EC5998" w:rsidRDefault="00EC5998" w:rsidP="00D32203">
      <w:pPr>
        <w:spacing w:after="0"/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</w:pPr>
    </w:p>
    <w:p w:rsidR="00EC5998" w:rsidRPr="00D32203" w:rsidRDefault="00EC5998" w:rsidP="00D32203">
      <w:pPr>
        <w:spacing w:after="0"/>
        <w:rPr>
          <w:rFonts w:ascii="Times New Roman" w:hAnsi="Times New Roman" w:cs="Times New Roman"/>
          <w:b/>
        </w:rPr>
      </w:pPr>
    </w:p>
    <w:p w:rsidR="001625F2" w:rsidRPr="003E0C98" w:rsidRDefault="00D32203" w:rsidP="001625F2">
      <w:pPr>
        <w:spacing w:after="0" w:line="240" w:lineRule="auto"/>
        <w:jc w:val="both"/>
        <w:rPr>
          <w:rStyle w:val="a8"/>
          <w:rFonts w:eastAsia="Calibri"/>
          <w:b/>
          <w:color w:val="FF0000"/>
        </w:rPr>
      </w:pPr>
      <w:r w:rsidRPr="00D32203">
        <w:rPr>
          <w:rFonts w:ascii="Times New Roman" w:hAnsi="Times New Roman" w:cs="Times New Roman"/>
          <w:b/>
        </w:rPr>
        <w:t>Обґрунтування необхідності закупівлі даного виду товару</w:t>
      </w:r>
      <w:r w:rsidRPr="00D32203">
        <w:rPr>
          <w:rFonts w:ascii="Times New Roman" w:hAnsi="Times New Roman" w:cs="Times New Roman"/>
        </w:rPr>
        <w:t xml:space="preserve">: </w:t>
      </w:r>
      <w:r w:rsidR="001625F2" w:rsidRPr="00764C1E">
        <w:rPr>
          <w:rFonts w:ascii="Times New Roman" w:hAnsi="Times New Roman" w:cs="Times New Roman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</w:t>
      </w:r>
      <w:r w:rsidR="001625F2">
        <w:rPr>
          <w:rFonts w:ascii="Times New Roman" w:hAnsi="Times New Roman" w:cs="Times New Roman"/>
        </w:rPr>
        <w:t xml:space="preserve"> з метою забезпечення </w:t>
      </w:r>
      <w:r w:rsidR="00687026">
        <w:rPr>
          <w:rFonts w:ascii="Times New Roman" w:hAnsi="Times New Roman" w:cs="Times New Roman"/>
        </w:rPr>
        <w:t>комп’ютерним обладнанням працівників Верхньодніпровської міської ради.</w:t>
      </w:r>
    </w:p>
    <w:p w:rsidR="00D32203" w:rsidRPr="00D32203" w:rsidRDefault="00D32203" w:rsidP="00316A0D">
      <w:pPr>
        <w:spacing w:after="0" w:line="240" w:lineRule="auto"/>
        <w:jc w:val="both"/>
        <w:rPr>
          <w:b/>
        </w:rPr>
      </w:pPr>
    </w:p>
    <w:p w:rsidR="00E33A3C" w:rsidRPr="00D32203" w:rsidRDefault="00E33A3C" w:rsidP="00E33A3C">
      <w:pPr>
        <w:spacing w:after="0"/>
        <w:rPr>
          <w:rFonts w:ascii="Times New Roman" w:hAnsi="Times New Roman" w:cs="Times New Roman"/>
          <w:i/>
          <w:color w:val="FF0000"/>
        </w:rPr>
      </w:pPr>
      <w:bookmarkStart w:id="1" w:name="_GoBack"/>
      <w:bookmarkEnd w:id="1"/>
    </w:p>
    <w:p w:rsidR="009F1EDD" w:rsidRPr="00D32203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C09E0" w:rsidRPr="00D32203" w:rsidRDefault="009F1EDD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>Уповноважена особа</w:t>
      </w:r>
      <w:r w:rsidR="00015A94" w:rsidRPr="00D32203">
        <w:rPr>
          <w:rFonts w:ascii="Times New Roman" w:hAnsi="Times New Roman" w:cs="Times New Roman"/>
        </w:rPr>
        <w:t>,</w:t>
      </w:r>
    </w:p>
    <w:p w:rsidR="00FD6290" w:rsidRPr="00D32203" w:rsidRDefault="00015A94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 xml:space="preserve">головний спеціаліст відділу </w:t>
      </w:r>
    </w:p>
    <w:p w:rsidR="009F1EDD" w:rsidRPr="00D32203" w:rsidRDefault="00015A94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>бухгалтерського обліку та звітності</w:t>
      </w:r>
      <w:r w:rsidR="009F1EDD" w:rsidRPr="00D32203">
        <w:rPr>
          <w:rFonts w:ascii="Times New Roman" w:hAnsi="Times New Roman" w:cs="Times New Roman"/>
        </w:rPr>
        <w:t xml:space="preserve">                                                         Наталія ВОРОНА</w:t>
      </w:r>
    </w:p>
    <w:sectPr w:rsidR="009F1EDD" w:rsidRPr="00D32203" w:rsidSect="00015A94">
      <w:footerReference w:type="default" r:id="rId13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88" w:rsidRDefault="00044788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044788" w:rsidRDefault="00044788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044788" w:rsidRDefault="0003124B">
        <w:pPr>
          <w:pStyle w:val="a6"/>
          <w:jc w:val="center"/>
        </w:pPr>
        <w:r>
          <w:rPr>
            <w:noProof/>
          </w:rPr>
          <w:fldChar w:fldCharType="begin"/>
        </w:r>
        <w:r w:rsidR="0004478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51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4788" w:rsidRDefault="000447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88" w:rsidRDefault="00044788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044788" w:rsidRDefault="00044788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5A94"/>
    <w:rsid w:val="0003124B"/>
    <w:rsid w:val="00044788"/>
    <w:rsid w:val="001625F2"/>
    <w:rsid w:val="00171D71"/>
    <w:rsid w:val="0017367C"/>
    <w:rsid w:val="001830EE"/>
    <w:rsid w:val="001A63E1"/>
    <w:rsid w:val="00212821"/>
    <w:rsid w:val="002150F5"/>
    <w:rsid w:val="00240BAF"/>
    <w:rsid w:val="00262432"/>
    <w:rsid w:val="0026360D"/>
    <w:rsid w:val="002C09E0"/>
    <w:rsid w:val="002D2229"/>
    <w:rsid w:val="00316A0D"/>
    <w:rsid w:val="003A458B"/>
    <w:rsid w:val="003B3439"/>
    <w:rsid w:val="00457373"/>
    <w:rsid w:val="004A5CCA"/>
    <w:rsid w:val="005077CD"/>
    <w:rsid w:val="00532C0C"/>
    <w:rsid w:val="005B562C"/>
    <w:rsid w:val="005C1508"/>
    <w:rsid w:val="006055DE"/>
    <w:rsid w:val="00615CE3"/>
    <w:rsid w:val="006563A6"/>
    <w:rsid w:val="00673BCF"/>
    <w:rsid w:val="00687026"/>
    <w:rsid w:val="006D50C9"/>
    <w:rsid w:val="006F0018"/>
    <w:rsid w:val="006F2A0C"/>
    <w:rsid w:val="007170F3"/>
    <w:rsid w:val="007C5219"/>
    <w:rsid w:val="00827F38"/>
    <w:rsid w:val="00833B44"/>
    <w:rsid w:val="00953BAF"/>
    <w:rsid w:val="009C68A9"/>
    <w:rsid w:val="009F1EDD"/>
    <w:rsid w:val="00A05A93"/>
    <w:rsid w:val="00A2512F"/>
    <w:rsid w:val="00A621FD"/>
    <w:rsid w:val="00B64847"/>
    <w:rsid w:val="00BB27FA"/>
    <w:rsid w:val="00BC552F"/>
    <w:rsid w:val="00C63EBD"/>
    <w:rsid w:val="00CC5EF4"/>
    <w:rsid w:val="00CD7155"/>
    <w:rsid w:val="00CE673E"/>
    <w:rsid w:val="00CE6F27"/>
    <w:rsid w:val="00D0278A"/>
    <w:rsid w:val="00D10EBD"/>
    <w:rsid w:val="00D32203"/>
    <w:rsid w:val="00D343DC"/>
    <w:rsid w:val="00D76F02"/>
    <w:rsid w:val="00DC6E74"/>
    <w:rsid w:val="00DD1329"/>
    <w:rsid w:val="00DD1BA1"/>
    <w:rsid w:val="00DD3C03"/>
    <w:rsid w:val="00E33A3C"/>
    <w:rsid w:val="00E46C16"/>
    <w:rsid w:val="00E71CBF"/>
    <w:rsid w:val="00E973B1"/>
    <w:rsid w:val="00EC5998"/>
    <w:rsid w:val="00EF08F9"/>
    <w:rsid w:val="00F07E80"/>
    <w:rsid w:val="00F21922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  <w:style w:type="character" w:styleId="a8">
    <w:name w:val="Hyperlink"/>
    <w:uiPriority w:val="99"/>
    <w:qFormat/>
    <w:rsid w:val="00D32203"/>
    <w:rPr>
      <w:color w:val="701826"/>
      <w:u w:val="single"/>
    </w:rPr>
  </w:style>
  <w:style w:type="paragraph" w:customStyle="1" w:styleId="docdata">
    <w:name w:val="docdata"/>
    <w:aliases w:val="docy,v5,3025,baiaagaaboqcaaadbggaaauucaaaaaaaaaaaaaaaaaaaaaaaaaaaaaaaaaaaaaaaaaaaaaaaaaaaaaaaaaaaaaaaaaaaaaaaaaaaaaaaaaaaaaaaaaaaaaaaaaaaaaaaaaaaaaaaaaaaaaaaaaaaaaaaaaaaaaaaaaaaaaaaaaaaaaaaaaaaaaaaaaaaaaaaaaaaaaaaaaaaaaaaaaaaaaaaaaaaaaaaaaaaaaaa"/>
    <w:basedOn w:val="a"/>
    <w:rsid w:val="0016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16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162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o.ua/ua/comp-and-periphery/office/mfu/monohromnyy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yo.ua/ua/comp-and-periphery/office/mfu/lazernaya/" TargetMode="External"/><Relationship Id="rId12" Type="http://schemas.openxmlformats.org/officeDocument/2006/relationships/hyperlink" Target="https://www.moyo.ua/ua/comp-and-periphery/office/mfu/wi-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yo.ua/ua/comp-and-periphery/office/mfu/es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oyo.ua/ua/comp-and-periphery/office/mfu/dvustoronnyaya_pechat_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yo.ua/ua/comp-and-periphery/office/mfu/a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2025-03-21T11:14:00Z</cp:lastPrinted>
  <dcterms:created xsi:type="dcterms:W3CDTF">2023-09-15T07:11:00Z</dcterms:created>
  <dcterms:modified xsi:type="dcterms:W3CDTF">2025-03-21T11:18:00Z</dcterms:modified>
</cp:coreProperties>
</file>