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D8" w:rsidRDefault="00BE7DD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86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3210"/>
        <w:gridCol w:w="6238"/>
      </w:tblGrid>
      <w:tr w:rsidR="00BE7DD8" w:rsidTr="00013008">
        <w:tc>
          <w:tcPr>
            <w:tcW w:w="9869" w:type="dxa"/>
            <w:gridSpan w:val="3"/>
            <w:shd w:val="clear" w:color="auto" w:fill="auto"/>
          </w:tcPr>
          <w:p w:rsidR="00BE7DD8" w:rsidRDefault="00CE37C2" w:rsidP="002D7B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Обґрунтування технічних та якісних характеристик предмета закупівлі, розміру бюджетного призначення, очікуваної </w:t>
            </w:r>
            <w:r w:rsidRPr="00DA2E46">
              <w:rPr>
                <w:b/>
                <w:sz w:val="20"/>
                <w:szCs w:val="20"/>
              </w:rPr>
              <w:t xml:space="preserve">вартості предмета </w:t>
            </w:r>
            <w:r w:rsidRPr="00B73CA9">
              <w:rPr>
                <w:b/>
                <w:sz w:val="20"/>
                <w:szCs w:val="20"/>
              </w:rPr>
              <w:t>закупівлі (</w:t>
            </w:r>
            <w:r w:rsidR="00B73CA9" w:rsidRPr="00B73CA9">
              <w:rPr>
                <w:b/>
                <w:sz w:val="20"/>
                <w:szCs w:val="20"/>
              </w:rPr>
              <w:t>план закупівлі</w:t>
            </w:r>
            <w:r w:rsidRPr="00B73CA9">
              <w:rPr>
                <w:b/>
                <w:sz w:val="20"/>
                <w:szCs w:val="20"/>
              </w:rPr>
              <w:t xml:space="preserve"> </w:t>
            </w:r>
            <w:hyperlink r:id="rId6" w:tgtFrame="_blank" w:history="1">
              <w:r w:rsidR="00B73CA9" w:rsidRPr="00B73CA9">
                <w:rPr>
                  <w:rStyle w:val="a7"/>
                  <w:b/>
                  <w:color w:val="000000" w:themeColor="text1"/>
                  <w:sz w:val="20"/>
                  <w:szCs w:val="20"/>
                </w:rPr>
                <w:t>UA-P-2025-03-07-000946-a</w:t>
              </w:r>
            </w:hyperlink>
            <w:r w:rsidR="002D7B3F">
              <w:rPr>
                <w:b/>
                <w:color w:val="000000" w:themeColor="text1"/>
                <w:sz w:val="20"/>
                <w:szCs w:val="20"/>
              </w:rPr>
              <w:t xml:space="preserve">, закупівля послуг -  </w:t>
            </w:r>
            <w:r w:rsidR="002D7B3F" w:rsidRPr="002D7B3F">
              <w:rPr>
                <w:b/>
                <w:sz w:val="20"/>
                <w:szCs w:val="20"/>
                <w:u w:val="single"/>
              </w:rPr>
              <w:t>UA-2025-03-07-001008-a</w:t>
            </w:r>
            <w:r w:rsidRPr="002D7B3F">
              <w:rPr>
                <w:sz w:val="20"/>
                <w:szCs w:val="20"/>
              </w:rPr>
              <w:t>)</w:t>
            </w:r>
          </w:p>
        </w:tc>
      </w:tr>
      <w:tr w:rsidR="00BE7DD8" w:rsidTr="00013008">
        <w:trPr>
          <w:trHeight w:val="1215"/>
        </w:trPr>
        <w:tc>
          <w:tcPr>
            <w:tcW w:w="421" w:type="dxa"/>
            <w:shd w:val="clear" w:color="auto" w:fill="auto"/>
          </w:tcPr>
          <w:p w:rsidR="00BE7DD8" w:rsidRDefault="00CE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E7DD8" w:rsidRDefault="00CE37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6238" w:type="dxa"/>
            <w:shd w:val="clear" w:color="auto" w:fill="auto"/>
          </w:tcPr>
          <w:p w:rsidR="00B73CA9" w:rsidRPr="00B73CA9" w:rsidRDefault="00B73CA9" w:rsidP="00B73CA9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B73CA9">
              <w:rPr>
                <w:b/>
                <w:sz w:val="20"/>
                <w:szCs w:val="20"/>
              </w:rPr>
              <w:t xml:space="preserve">«Послуга  з  оздоровлення і відпочинку дітей, які потребують  особливої </w:t>
            </w:r>
            <w:r w:rsidRPr="00B73CA9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B73CA9">
              <w:rPr>
                <w:b/>
                <w:sz w:val="20"/>
                <w:szCs w:val="20"/>
              </w:rPr>
              <w:t>оціальної</w:t>
            </w:r>
            <w:proofErr w:type="spellEnd"/>
            <w:r w:rsidRPr="00B73CA9">
              <w:rPr>
                <w:b/>
                <w:sz w:val="20"/>
                <w:szCs w:val="20"/>
              </w:rPr>
              <w:t xml:space="preserve"> уваги та підтримки в дитячих закладах, </w:t>
            </w:r>
            <w:r w:rsidRPr="00B73CA9">
              <w:rPr>
                <w:b/>
                <w:color w:val="000000" w:themeColor="text1"/>
                <w:sz w:val="20"/>
                <w:szCs w:val="20"/>
              </w:rPr>
              <w:t>що містяться в Державному реєстрі майнових об’єктів оздоровлення та відпочинку дітей</w:t>
            </w:r>
            <w:r w:rsidRPr="00B73CA9">
              <w:rPr>
                <w:b/>
                <w:sz w:val="20"/>
                <w:szCs w:val="20"/>
              </w:rPr>
              <w:t>»</w:t>
            </w:r>
          </w:p>
          <w:p w:rsidR="00BE7DD8" w:rsidRPr="00883DDD" w:rsidRDefault="00B73CA9" w:rsidP="00B73CA9">
            <w:pPr>
              <w:jc w:val="both"/>
              <w:rPr>
                <w:sz w:val="20"/>
                <w:szCs w:val="20"/>
              </w:rPr>
            </w:pPr>
            <w:r w:rsidRPr="00B73CA9">
              <w:rPr>
                <w:i/>
                <w:color w:val="000000"/>
                <w:sz w:val="20"/>
                <w:szCs w:val="20"/>
              </w:rPr>
              <w:t xml:space="preserve">(Код  </w:t>
            </w:r>
            <w:proofErr w:type="spellStart"/>
            <w:r w:rsidRPr="00B73CA9">
              <w:rPr>
                <w:i/>
                <w:color w:val="000000"/>
                <w:sz w:val="20"/>
                <w:szCs w:val="20"/>
              </w:rPr>
              <w:t>ДК</w:t>
            </w:r>
            <w:proofErr w:type="spellEnd"/>
            <w:r w:rsidRPr="00B73CA9">
              <w:rPr>
                <w:i/>
                <w:color w:val="000000"/>
                <w:sz w:val="20"/>
                <w:szCs w:val="20"/>
              </w:rPr>
              <w:t xml:space="preserve"> 021:2015 – 55240000-4 Послуги центрів і будинків відпочинку).</w:t>
            </w:r>
          </w:p>
        </w:tc>
      </w:tr>
      <w:tr w:rsidR="00BE7DD8" w:rsidTr="00013008">
        <w:tc>
          <w:tcPr>
            <w:tcW w:w="421" w:type="dxa"/>
            <w:shd w:val="clear" w:color="auto" w:fill="auto"/>
          </w:tcPr>
          <w:p w:rsidR="00BE7DD8" w:rsidRDefault="00CE3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E7DD8" w:rsidRDefault="00CE37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8" w:type="dxa"/>
            <w:shd w:val="clear" w:color="auto" w:fill="auto"/>
          </w:tcPr>
          <w:p w:rsidR="00B73CA9" w:rsidRDefault="00CE37C2" w:rsidP="000210AD">
            <w:pPr>
              <w:jc w:val="both"/>
              <w:rPr>
                <w:sz w:val="20"/>
                <w:szCs w:val="20"/>
              </w:rPr>
            </w:pPr>
            <w:r w:rsidRPr="00063AC8">
              <w:rPr>
                <w:sz w:val="20"/>
                <w:szCs w:val="20"/>
              </w:rPr>
              <w:t xml:space="preserve">Технічні та якісні характеристики предмета закупівлі складені  відповідно до потреб </w:t>
            </w:r>
            <w:r w:rsidR="00B73CA9">
              <w:rPr>
                <w:sz w:val="20"/>
                <w:szCs w:val="20"/>
              </w:rPr>
              <w:t xml:space="preserve">відділу з гуманітарних питань </w:t>
            </w:r>
            <w:r w:rsidR="00DA2E46" w:rsidRPr="00063AC8">
              <w:rPr>
                <w:sz w:val="20"/>
                <w:szCs w:val="20"/>
              </w:rPr>
              <w:t xml:space="preserve">Верхньодніпровської міської ради </w:t>
            </w:r>
            <w:r w:rsidRPr="00063AC8">
              <w:rPr>
                <w:sz w:val="20"/>
                <w:szCs w:val="20"/>
              </w:rPr>
              <w:t xml:space="preserve"> та норм чинного законодавства і зазначені в </w:t>
            </w:r>
            <w:r w:rsidR="004E06E0">
              <w:rPr>
                <w:sz w:val="20"/>
                <w:szCs w:val="20"/>
              </w:rPr>
              <w:t xml:space="preserve">Оголошені про проведення </w:t>
            </w:r>
            <w:r w:rsidR="00883DDD">
              <w:rPr>
                <w:sz w:val="20"/>
                <w:szCs w:val="20"/>
              </w:rPr>
              <w:t>відкритих торгів з особливостями</w:t>
            </w:r>
            <w:r w:rsidR="004E06E0">
              <w:rPr>
                <w:sz w:val="20"/>
                <w:szCs w:val="20"/>
              </w:rPr>
              <w:t xml:space="preserve"> на</w:t>
            </w:r>
            <w:r w:rsidRPr="00063AC8">
              <w:rPr>
                <w:sz w:val="20"/>
                <w:szCs w:val="20"/>
              </w:rPr>
              <w:t xml:space="preserve"> </w:t>
            </w:r>
            <w:r w:rsidR="00883DDD" w:rsidRPr="00883DDD">
              <w:rPr>
                <w:sz w:val="20"/>
                <w:szCs w:val="20"/>
              </w:rPr>
              <w:t>«</w:t>
            </w:r>
            <w:r w:rsidR="00B73CA9" w:rsidRPr="00B73CA9">
              <w:rPr>
                <w:sz w:val="20"/>
                <w:szCs w:val="20"/>
              </w:rPr>
              <w:t xml:space="preserve">Послуга  з  оздоровлення і відпочинку дітей, які потребують  особливої </w:t>
            </w:r>
            <w:r w:rsidR="00B73CA9" w:rsidRPr="00B73CA9">
              <w:rPr>
                <w:sz w:val="20"/>
                <w:szCs w:val="20"/>
                <w:lang w:val="en-US"/>
              </w:rPr>
              <w:t>c</w:t>
            </w:r>
            <w:proofErr w:type="spellStart"/>
            <w:r w:rsidR="00B73CA9" w:rsidRPr="00B73CA9">
              <w:rPr>
                <w:sz w:val="20"/>
                <w:szCs w:val="20"/>
              </w:rPr>
              <w:t>оціальної</w:t>
            </w:r>
            <w:proofErr w:type="spellEnd"/>
            <w:r w:rsidR="00B73CA9" w:rsidRPr="00B73CA9">
              <w:rPr>
                <w:sz w:val="20"/>
                <w:szCs w:val="20"/>
              </w:rPr>
              <w:t xml:space="preserve"> уваги та підтримки в дитячих закладах, </w:t>
            </w:r>
            <w:r w:rsidR="00B73CA9" w:rsidRPr="00B73CA9">
              <w:rPr>
                <w:color w:val="000000" w:themeColor="text1"/>
                <w:sz w:val="20"/>
                <w:szCs w:val="20"/>
              </w:rPr>
              <w:t>що містяться в Державному реєстрі майнових об’єктів оздоровлення та відпочинку дітей</w:t>
            </w:r>
            <w:r w:rsidR="00B73CA9" w:rsidRPr="00B73CA9">
              <w:rPr>
                <w:sz w:val="20"/>
                <w:szCs w:val="20"/>
              </w:rPr>
              <w:t>»</w:t>
            </w:r>
            <w:r w:rsidR="00B73CA9">
              <w:rPr>
                <w:sz w:val="20"/>
                <w:szCs w:val="20"/>
              </w:rPr>
              <w:t>.</w:t>
            </w:r>
          </w:p>
          <w:p w:rsidR="00B73CA9" w:rsidRPr="00B73CA9" w:rsidRDefault="00B73CA9" w:rsidP="000210AD">
            <w:pPr>
              <w:ind w:firstLine="28"/>
              <w:jc w:val="both"/>
              <w:rPr>
                <w:b/>
                <w:sz w:val="20"/>
                <w:szCs w:val="20"/>
              </w:rPr>
            </w:pPr>
            <w:r w:rsidRPr="00B73CA9">
              <w:rPr>
                <w:b/>
                <w:sz w:val="20"/>
                <w:szCs w:val="20"/>
              </w:rPr>
              <w:t>Обсяг надання послуг</w:t>
            </w:r>
            <w:r w:rsidRPr="00B73CA9">
              <w:rPr>
                <w:sz w:val="20"/>
                <w:szCs w:val="20"/>
              </w:rPr>
              <w:t xml:space="preserve"> – 1 послуга.</w:t>
            </w:r>
          </w:p>
          <w:p w:rsidR="00B73CA9" w:rsidRPr="00B73CA9" w:rsidRDefault="00B73CA9" w:rsidP="000210AD">
            <w:pPr>
              <w:ind w:firstLine="28"/>
              <w:jc w:val="both"/>
              <w:rPr>
                <w:color w:val="000000" w:themeColor="text1"/>
                <w:sz w:val="20"/>
                <w:szCs w:val="20"/>
              </w:rPr>
            </w:pPr>
            <w:r w:rsidRPr="00B73CA9">
              <w:rPr>
                <w:b/>
                <w:sz w:val="20"/>
                <w:szCs w:val="20"/>
              </w:rPr>
              <w:t>Кількість</w:t>
            </w:r>
            <w:r w:rsidRPr="00B73CA9">
              <w:rPr>
                <w:sz w:val="20"/>
                <w:szCs w:val="20"/>
              </w:rPr>
              <w:t xml:space="preserve"> </w:t>
            </w:r>
            <w:r w:rsidRPr="00B73CA9">
              <w:rPr>
                <w:b/>
                <w:sz w:val="20"/>
                <w:szCs w:val="20"/>
              </w:rPr>
              <w:t xml:space="preserve">путівок </w:t>
            </w:r>
            <w:r w:rsidRPr="00B73CA9">
              <w:rPr>
                <w:sz w:val="20"/>
                <w:szCs w:val="20"/>
              </w:rPr>
              <w:t xml:space="preserve">– </w:t>
            </w:r>
            <w:r w:rsidRPr="00B73CA9">
              <w:rPr>
                <w:color w:val="000000" w:themeColor="text1"/>
                <w:sz w:val="20"/>
                <w:szCs w:val="20"/>
              </w:rPr>
              <w:t>82 штук.</w:t>
            </w:r>
          </w:p>
          <w:p w:rsidR="00B73CA9" w:rsidRPr="00B73CA9" w:rsidRDefault="00B73CA9" w:rsidP="000210AD">
            <w:pPr>
              <w:ind w:firstLine="28"/>
              <w:jc w:val="both"/>
              <w:rPr>
                <w:sz w:val="20"/>
                <w:szCs w:val="20"/>
              </w:rPr>
            </w:pPr>
            <w:r w:rsidRPr="00B73CA9">
              <w:rPr>
                <w:b/>
                <w:sz w:val="20"/>
                <w:szCs w:val="20"/>
              </w:rPr>
              <w:t>Кількість змін</w:t>
            </w:r>
            <w:r w:rsidRPr="00B73CA9">
              <w:rPr>
                <w:sz w:val="20"/>
                <w:szCs w:val="20"/>
              </w:rPr>
              <w:t xml:space="preserve"> – 1.</w:t>
            </w:r>
          </w:p>
          <w:p w:rsidR="00B73CA9" w:rsidRPr="00B73CA9" w:rsidRDefault="00B73CA9" w:rsidP="000210AD">
            <w:pPr>
              <w:ind w:firstLine="28"/>
              <w:jc w:val="both"/>
              <w:rPr>
                <w:position w:val="-1"/>
                <w:sz w:val="20"/>
                <w:szCs w:val="20"/>
              </w:rPr>
            </w:pPr>
            <w:r w:rsidRPr="00B73CA9">
              <w:rPr>
                <w:b/>
                <w:position w:val="-1"/>
                <w:sz w:val="20"/>
                <w:szCs w:val="20"/>
              </w:rPr>
              <w:t>Діти віком</w:t>
            </w:r>
            <w:r w:rsidRPr="00B73CA9">
              <w:rPr>
                <w:position w:val="-1"/>
                <w:sz w:val="20"/>
                <w:szCs w:val="20"/>
              </w:rPr>
              <w:t xml:space="preserve"> -  від  7 до 18 років.</w:t>
            </w:r>
          </w:p>
          <w:p w:rsidR="00B73CA9" w:rsidRPr="00B73CA9" w:rsidRDefault="00B73CA9" w:rsidP="000210AD">
            <w:pPr>
              <w:ind w:firstLine="28"/>
              <w:jc w:val="both"/>
              <w:rPr>
                <w:sz w:val="20"/>
                <w:szCs w:val="20"/>
              </w:rPr>
            </w:pPr>
            <w:r w:rsidRPr="00B73CA9">
              <w:rPr>
                <w:b/>
                <w:sz w:val="20"/>
                <w:szCs w:val="20"/>
              </w:rPr>
              <w:t>Кількість днів у зміні:</w:t>
            </w:r>
            <w:r w:rsidRPr="00B73CA9">
              <w:rPr>
                <w:sz w:val="20"/>
                <w:szCs w:val="20"/>
              </w:rPr>
              <w:t xml:space="preserve"> 21 днів перебування дітей у закладі цілодобово.</w:t>
            </w:r>
          </w:p>
          <w:p w:rsidR="00B73CA9" w:rsidRPr="00B73CA9" w:rsidRDefault="00B73CA9" w:rsidP="000210AD">
            <w:pPr>
              <w:ind w:firstLine="28"/>
              <w:jc w:val="both"/>
              <w:rPr>
                <w:sz w:val="20"/>
                <w:szCs w:val="20"/>
              </w:rPr>
            </w:pPr>
            <w:r w:rsidRPr="00B73CA9">
              <w:rPr>
                <w:b/>
                <w:sz w:val="20"/>
                <w:szCs w:val="20"/>
              </w:rPr>
              <w:t xml:space="preserve">Термін оздоровлення: </w:t>
            </w:r>
            <w:r w:rsidRPr="00B73CA9">
              <w:rPr>
                <w:sz w:val="20"/>
                <w:szCs w:val="20"/>
              </w:rPr>
              <w:t>на протязі  2025 року</w:t>
            </w:r>
            <w:r w:rsidRPr="00B73CA9">
              <w:rPr>
                <w:i/>
                <w:sz w:val="20"/>
                <w:szCs w:val="20"/>
              </w:rPr>
              <w:t>.</w:t>
            </w:r>
          </w:p>
          <w:p w:rsidR="000210AD" w:rsidRDefault="000210AD" w:rsidP="000210AD">
            <w:pPr>
              <w:jc w:val="both"/>
              <w:rPr>
                <w:sz w:val="20"/>
                <w:szCs w:val="20"/>
              </w:rPr>
            </w:pPr>
            <w:r w:rsidRPr="000210AD">
              <w:rPr>
                <w:sz w:val="20"/>
                <w:szCs w:val="20"/>
              </w:rPr>
              <w:t>Технічні вимоги до послуги з оздоровлення надаються з урахуванням критеріїв, що застосовуються при атестації дитячих оздоровчих закладів (наказ Міністерства соціальної політики України від 15.09.2016 року № 1029 «Про затвердження Критеріїв присвоєння дитячому закладу оздоровлення та відпочинку відповідної категорії») та Державного соціального стандарту оздоровлення та відпочинку дітей (затвердженого наказом Міністерства України у справах сім’ї, молоді та спорту від 13.08.2009 р. № 2881).</w:t>
            </w:r>
          </w:p>
          <w:p w:rsidR="000210AD" w:rsidRPr="000210AD" w:rsidRDefault="000210AD" w:rsidP="00021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0210AD">
              <w:rPr>
                <w:bCs/>
                <w:sz w:val="20"/>
                <w:szCs w:val="20"/>
                <w:lang w:eastAsia="zh-CN"/>
              </w:rPr>
              <w:t xml:space="preserve">Заклад, що надає послуги оздоровлення дітей повинен належати до дитячих закладів оздоровлення та відпочинку, тип якого визначено в абзаці четвертому частини першої статті 14 Закону України </w:t>
            </w:r>
            <w:proofErr w:type="spellStart"/>
            <w:r w:rsidRPr="000210AD">
              <w:rPr>
                <w:bCs/>
                <w:sz w:val="20"/>
                <w:szCs w:val="20"/>
                <w:lang w:eastAsia="zh-CN"/>
              </w:rPr>
              <w:t>„Про</w:t>
            </w:r>
            <w:proofErr w:type="spellEnd"/>
            <w:r w:rsidRPr="000210AD">
              <w:rPr>
                <w:bCs/>
                <w:sz w:val="20"/>
                <w:szCs w:val="20"/>
                <w:lang w:eastAsia="zh-CN"/>
              </w:rPr>
              <w:t xml:space="preserve"> оздоровлення та відпочинок </w:t>
            </w:r>
            <w:proofErr w:type="spellStart"/>
            <w:r w:rsidRPr="000210AD">
              <w:rPr>
                <w:bCs/>
                <w:sz w:val="20"/>
                <w:szCs w:val="20"/>
                <w:lang w:eastAsia="zh-CN"/>
              </w:rPr>
              <w:t>дітей”</w:t>
            </w:r>
            <w:proofErr w:type="spellEnd"/>
            <w:r w:rsidRPr="000210AD">
              <w:rPr>
                <w:bCs/>
                <w:sz w:val="20"/>
                <w:szCs w:val="20"/>
                <w:lang w:eastAsia="zh-CN"/>
              </w:rPr>
              <w:t xml:space="preserve"> від 04.09.2008 № 375-VI,  </w:t>
            </w:r>
            <w:r w:rsidRPr="000210AD">
              <w:rPr>
                <w:b/>
                <w:bCs/>
                <w:sz w:val="20"/>
                <w:szCs w:val="20"/>
                <w:lang w:eastAsia="zh-CN"/>
              </w:rPr>
              <w:t>перебувати в Державному реєстрі майнових об’єктів оздоровлення та відпочинку дітей</w:t>
            </w:r>
            <w:r w:rsidRPr="000210AD">
              <w:rPr>
                <w:bCs/>
                <w:sz w:val="20"/>
                <w:szCs w:val="20"/>
                <w:lang w:eastAsia="zh-CN"/>
              </w:rPr>
              <w:t xml:space="preserve"> та </w:t>
            </w:r>
            <w:r w:rsidRPr="000210AD">
              <w:rPr>
                <w:b/>
                <w:bCs/>
                <w:sz w:val="20"/>
                <w:szCs w:val="20"/>
                <w:lang w:eastAsia="zh-CN"/>
              </w:rPr>
              <w:t>бути атестованим</w:t>
            </w:r>
            <w:r w:rsidRPr="000210AD">
              <w:rPr>
                <w:bCs/>
                <w:sz w:val="20"/>
                <w:szCs w:val="20"/>
                <w:lang w:eastAsia="zh-CN"/>
              </w:rPr>
              <w:t xml:space="preserve"> відповідно до Порядку проведення державної атестації дитячих закладів оздоровлення та відпочинку і присвоєння їм відповідних категорій, затвердженого постановою Кабінету Міністрів України від 28 квітня 2009 року № 426 </w:t>
            </w:r>
            <w:r w:rsidRPr="000210AD">
              <w:rPr>
                <w:b/>
                <w:bCs/>
                <w:sz w:val="20"/>
                <w:szCs w:val="20"/>
                <w:lang w:eastAsia="zh-CN"/>
              </w:rPr>
              <w:t>не нижче вищої категорії.</w:t>
            </w:r>
          </w:p>
          <w:p w:rsidR="00883DDD" w:rsidRPr="00883DDD" w:rsidRDefault="000210AD" w:rsidP="000210AD">
            <w:pPr>
              <w:widowControl w:val="0"/>
              <w:jc w:val="both"/>
              <w:outlineLvl w:val="0"/>
              <w:rPr>
                <w:sz w:val="20"/>
                <w:szCs w:val="20"/>
              </w:rPr>
            </w:pPr>
            <w:r w:rsidRPr="000210AD">
              <w:rPr>
                <w:sz w:val="20"/>
                <w:szCs w:val="20"/>
              </w:rPr>
              <w:t xml:space="preserve">Майнові об’єкти дитячого закладу оздоровлення та відпочинку учасника повинні обов’язково бути внесені до Державного реєстру майнових об’єктів оздоровлення та відпочинку дітей, затвердженого Постановою Кабінету Міністрів України від 26.06.2019 № 580 та </w:t>
            </w:r>
            <w:proofErr w:type="spellStart"/>
            <w:r w:rsidRPr="000210AD">
              <w:rPr>
                <w:sz w:val="20"/>
                <w:szCs w:val="20"/>
              </w:rPr>
              <w:t>верифіковані</w:t>
            </w:r>
            <w:proofErr w:type="spellEnd"/>
            <w:r w:rsidRPr="000210AD">
              <w:rPr>
                <w:sz w:val="20"/>
                <w:szCs w:val="20"/>
              </w:rPr>
              <w:t xml:space="preserve"> у ньому. </w:t>
            </w:r>
          </w:p>
        </w:tc>
      </w:tr>
      <w:tr w:rsidR="00013008" w:rsidTr="00013008">
        <w:tc>
          <w:tcPr>
            <w:tcW w:w="421" w:type="dxa"/>
            <w:shd w:val="clear" w:color="auto" w:fill="auto"/>
          </w:tcPr>
          <w:p w:rsidR="00013008" w:rsidRDefault="0001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013008" w:rsidRDefault="000130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238" w:type="dxa"/>
            <w:shd w:val="clear" w:color="auto" w:fill="auto"/>
          </w:tcPr>
          <w:p w:rsidR="00013008" w:rsidRPr="000210AD" w:rsidRDefault="00013008" w:rsidP="00013008">
            <w:pPr>
              <w:jc w:val="both"/>
              <w:rPr>
                <w:sz w:val="20"/>
                <w:szCs w:val="20"/>
              </w:rPr>
            </w:pPr>
            <w:r w:rsidRPr="000210AD">
              <w:rPr>
                <w:sz w:val="20"/>
                <w:szCs w:val="20"/>
              </w:rPr>
              <w:t>Розрахунок очікуваної вартості предмета закупівлі здійснено на підставі ЗАПИТІВ ЦІНОВ</w:t>
            </w:r>
            <w:r>
              <w:rPr>
                <w:sz w:val="20"/>
                <w:szCs w:val="20"/>
              </w:rPr>
              <w:t>ИХ ПРОПОЗИЦІЙ в кількості 3 шт.</w:t>
            </w:r>
            <w:r w:rsidRPr="000210AD">
              <w:rPr>
                <w:sz w:val="20"/>
                <w:szCs w:val="20"/>
              </w:rPr>
              <w:t xml:space="preserve">, а саме: </w:t>
            </w:r>
          </w:p>
          <w:p w:rsidR="00013008" w:rsidRPr="00013008" w:rsidRDefault="00013008" w:rsidP="00013008">
            <w:pPr>
              <w:shd w:val="clear" w:color="auto" w:fill="FEFEFE"/>
              <w:ind w:left="5670" w:hanging="5670"/>
              <w:jc w:val="both"/>
              <w:rPr>
                <w:sz w:val="20"/>
                <w:szCs w:val="20"/>
              </w:rPr>
            </w:pPr>
            <w:r w:rsidRPr="00013008">
              <w:rPr>
                <w:sz w:val="20"/>
                <w:szCs w:val="20"/>
              </w:rPr>
              <w:t>-ТОВ"Позаміський дитячий заклад оздоровлення та</w:t>
            </w:r>
            <w:r>
              <w:rPr>
                <w:sz w:val="20"/>
                <w:szCs w:val="20"/>
              </w:rPr>
              <w:t xml:space="preserve"> </w:t>
            </w:r>
          </w:p>
          <w:p w:rsidR="00013008" w:rsidRPr="00013008" w:rsidRDefault="00013008" w:rsidP="00013008">
            <w:pPr>
              <w:shd w:val="clear" w:color="auto" w:fill="FEFEFE"/>
              <w:ind w:left="5670" w:hanging="5670"/>
              <w:jc w:val="both"/>
              <w:rPr>
                <w:sz w:val="20"/>
                <w:szCs w:val="20"/>
              </w:rPr>
            </w:pPr>
            <w:r w:rsidRPr="00013008">
              <w:rPr>
                <w:sz w:val="20"/>
                <w:szCs w:val="20"/>
              </w:rPr>
              <w:t>відпочинку «ШАЯНИ» -29400,00 грн. за 1 путівку;</w:t>
            </w:r>
          </w:p>
          <w:p w:rsidR="00013008" w:rsidRDefault="00013008" w:rsidP="0001300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013008">
              <w:rPr>
                <w:sz w:val="20"/>
                <w:szCs w:val="20"/>
              </w:rPr>
              <w:t>ТОВ «Дитячи</w:t>
            </w:r>
            <w:r>
              <w:rPr>
                <w:sz w:val="20"/>
                <w:szCs w:val="20"/>
              </w:rPr>
              <w:t xml:space="preserve">й заклад санаторного типу «ДРІМ КЕМП»КАРПАТИ" -33600,00 </w:t>
            </w:r>
            <w:proofErr w:type="spellStart"/>
            <w:r>
              <w:rPr>
                <w:sz w:val="20"/>
                <w:szCs w:val="20"/>
              </w:rPr>
              <w:t>грн</w:t>
            </w:r>
            <w:proofErr w:type="spellEnd"/>
            <w:r>
              <w:rPr>
                <w:sz w:val="20"/>
                <w:szCs w:val="20"/>
              </w:rPr>
              <w:t xml:space="preserve"> за 1 путівку;</w:t>
            </w:r>
          </w:p>
          <w:p w:rsidR="00013008" w:rsidRDefault="00013008" w:rsidP="0001300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13008">
              <w:rPr>
                <w:sz w:val="20"/>
                <w:szCs w:val="20"/>
              </w:rPr>
              <w:t>-</w:t>
            </w:r>
            <w:r w:rsidRPr="00013008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008">
              <w:rPr>
                <w:bCs/>
                <w:color w:val="000000"/>
                <w:sz w:val="20"/>
                <w:szCs w:val="20"/>
              </w:rPr>
              <w:t>ДЗОтВ</w:t>
            </w:r>
            <w:proofErr w:type="spellEnd"/>
            <w:r w:rsidRPr="00013008">
              <w:rPr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13008">
              <w:rPr>
                <w:bCs/>
                <w:color w:val="000000"/>
                <w:sz w:val="20"/>
                <w:szCs w:val="20"/>
              </w:rPr>
              <w:t>Синевирське</w:t>
            </w:r>
            <w:proofErr w:type="spellEnd"/>
            <w:r w:rsidRPr="00013008">
              <w:rPr>
                <w:bCs/>
                <w:color w:val="000000"/>
                <w:sz w:val="20"/>
                <w:szCs w:val="20"/>
              </w:rPr>
              <w:t xml:space="preserve"> озеро»</w:t>
            </w:r>
            <w:r>
              <w:rPr>
                <w:bCs/>
                <w:color w:val="000000"/>
                <w:sz w:val="20"/>
                <w:szCs w:val="20"/>
              </w:rPr>
              <w:t xml:space="preserve"> - 28500,00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за 1 путівку. </w:t>
            </w:r>
          </w:p>
          <w:p w:rsidR="00013008" w:rsidRDefault="00013008" w:rsidP="00013008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Середня вартість на підставі </w:t>
            </w:r>
            <w:r w:rsidRPr="000210AD">
              <w:rPr>
                <w:sz w:val="20"/>
                <w:szCs w:val="20"/>
              </w:rPr>
              <w:t>ЗАПИТІВ ЦІНОВИХ ПРОПОЗИЦІЙ</w:t>
            </w:r>
            <w:r>
              <w:rPr>
                <w:sz w:val="20"/>
                <w:szCs w:val="20"/>
              </w:rPr>
              <w:t xml:space="preserve"> склала 30500,00 грн. за 1 путівку. </w:t>
            </w:r>
          </w:p>
          <w:p w:rsidR="00013008" w:rsidRPr="00013008" w:rsidRDefault="00013008" w:rsidP="000130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бюджетного призначення – 2 500 000,00 грн.</w:t>
            </w:r>
          </w:p>
          <w:p w:rsidR="00013008" w:rsidRPr="00063AC8" w:rsidRDefault="00013008" w:rsidP="00013008">
            <w:pPr>
              <w:jc w:val="both"/>
              <w:rPr>
                <w:sz w:val="20"/>
                <w:szCs w:val="20"/>
              </w:rPr>
            </w:pPr>
          </w:p>
        </w:tc>
      </w:tr>
    </w:tbl>
    <w:p w:rsidR="00BE7DD8" w:rsidRDefault="00BE7DD8">
      <w:pPr>
        <w:jc w:val="both"/>
        <w:rPr>
          <w:sz w:val="20"/>
          <w:szCs w:val="20"/>
        </w:rPr>
      </w:pPr>
    </w:p>
    <w:sectPr w:rsidR="00BE7DD8" w:rsidSect="00013008">
      <w:pgSz w:w="11906" w:h="16838"/>
      <w:pgMar w:top="284" w:right="850" w:bottom="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C1F84"/>
    <w:multiLevelType w:val="multilevel"/>
    <w:tmpl w:val="A33EF4E8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E7DD8"/>
    <w:rsid w:val="00013008"/>
    <w:rsid w:val="000210AD"/>
    <w:rsid w:val="00063AC8"/>
    <w:rsid w:val="00213646"/>
    <w:rsid w:val="002D7B3F"/>
    <w:rsid w:val="00444BAA"/>
    <w:rsid w:val="004E06E0"/>
    <w:rsid w:val="00596FAA"/>
    <w:rsid w:val="00883DDD"/>
    <w:rsid w:val="009202D3"/>
    <w:rsid w:val="00B73CA9"/>
    <w:rsid w:val="00BE7DD8"/>
    <w:rsid w:val="00CE37C2"/>
    <w:rsid w:val="00D10188"/>
    <w:rsid w:val="00DA2E46"/>
    <w:rsid w:val="00DA6F09"/>
    <w:rsid w:val="00DD4D63"/>
    <w:rsid w:val="00EE6E0A"/>
    <w:rsid w:val="00F2736B"/>
    <w:rsid w:val="00F9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596F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96F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96F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96FA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96F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96F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96F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96F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596F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596F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12pt">
    <w:name w:val="Основной текст (2) + 12 pt"/>
    <w:aliases w:val="Не полужирный"/>
    <w:basedOn w:val="a0"/>
    <w:rsid w:val="00063AC8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basedOn w:val="a0"/>
    <w:link w:val="21"/>
    <w:locked/>
    <w:rsid w:val="00063AC8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63AC8"/>
    <w:pPr>
      <w:widowControl w:val="0"/>
      <w:shd w:val="clear" w:color="auto" w:fill="FFFFFF"/>
      <w:spacing w:before="180" w:line="0" w:lineRule="atLeast"/>
      <w:jc w:val="center"/>
    </w:pPr>
    <w:rPr>
      <w:b/>
      <w:bCs/>
    </w:rPr>
  </w:style>
  <w:style w:type="character" w:customStyle="1" w:styleId="28">
    <w:name w:val="Основной текст (2) + 8"/>
    <w:aliases w:val="5 pt,Полужирный"/>
    <w:basedOn w:val="20"/>
    <w:rsid w:val="00063A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uk-UA" w:eastAsia="uk-UA" w:bidi="uk-UA"/>
    </w:rPr>
  </w:style>
  <w:style w:type="character" w:styleId="a7">
    <w:name w:val="Hyperlink"/>
    <w:basedOn w:val="a0"/>
    <w:uiPriority w:val="99"/>
    <w:unhideWhenUsed/>
    <w:rsid w:val="00B73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plan/UA-P-2025-03-07-0009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5</cp:revision>
  <cp:lastPrinted>2025-03-10T07:07:00Z</cp:lastPrinted>
  <dcterms:created xsi:type="dcterms:W3CDTF">2025-03-10T06:34:00Z</dcterms:created>
  <dcterms:modified xsi:type="dcterms:W3CDTF">2025-03-10T07:11:00Z</dcterms:modified>
</cp:coreProperties>
</file>