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3" w:rsidRPr="00E257E2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E2"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Верхньодніпровська міська територіальна виборча комісія</w:t>
      </w:r>
    </w:p>
    <w:p w:rsidR="0032736A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57E2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E257E2" w:rsidRPr="000E39E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ПОСТАНОВА </w:t>
      </w:r>
      <w:r w:rsidR="00E257E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7E2">
        <w:rPr>
          <w:rFonts w:ascii="Times New Roman" w:hAnsi="Times New Roman" w:cs="Times New Roman"/>
          <w:sz w:val="28"/>
          <w:szCs w:val="28"/>
          <w:lang w:val="uk-UA"/>
        </w:rPr>
        <w:t>м.Верхньодніпровськ</w:t>
      </w:r>
      <w:proofErr w:type="spellEnd"/>
    </w:p>
    <w:p w:rsidR="0032736A" w:rsidRPr="00E257E2" w:rsidRDefault="00327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E257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32736A" w:rsidRPr="00E257E2" w:rsidRDefault="00E257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2736A"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р.</w:t>
      </w:r>
    </w:p>
    <w:p w:rsidR="000E39E3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="00C84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39E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1D7B78">
        <w:rPr>
          <w:rFonts w:ascii="Times New Roman" w:hAnsi="Times New Roman" w:cs="Times New Roman"/>
          <w:b/>
          <w:sz w:val="28"/>
          <w:szCs w:val="28"/>
          <w:lang w:val="uk-UA"/>
        </w:rPr>
        <w:t>лохіної  Лариси Василівни</w:t>
      </w:r>
      <w:r w:rsidR="000E3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кандидатом  на посаду Верхньодніпровського міського голови</w:t>
      </w:r>
    </w:p>
    <w:p w:rsidR="0032736A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Кам'янського</w:t>
      </w:r>
      <w:proofErr w:type="spellEnd"/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Дніпропетровської області</w:t>
      </w:r>
    </w:p>
    <w:p w:rsidR="000E39E3" w:rsidRDefault="000E39E3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E257E2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>глянувши заяву від 2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організації 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ПАРТІЇ "СЛУГА НАРОДУ"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кандидата на посаду Верхньодніпровського міського  голови </w:t>
      </w:r>
      <w:proofErr w:type="spellStart"/>
      <w:r w:rsidR="00A52C73"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 xml:space="preserve"> Блохіної Лариси Василівни,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висунутої на конференції  </w:t>
      </w:r>
      <w:r w:rsidR="000E39E3">
        <w:rPr>
          <w:rFonts w:ascii="Times New Roman" w:hAnsi="Times New Roman" w:cs="Times New Roman"/>
          <w:sz w:val="28"/>
          <w:szCs w:val="28"/>
          <w:lang w:val="uk-UA"/>
        </w:rPr>
        <w:t>та інші документи, передбачені ст.2-7 ст.224 Виборчого кодексу України , Верхньодніпровська міська територіальна виборча комісія встановила їх відповідність вимогам Виборчого кодексу України.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вищевказане,Верхньодніпровська  міська територіальна виборча комісія</w:t>
      </w:r>
    </w:p>
    <w:p w:rsidR="00E257E2" w:rsidRDefault="006044D3" w:rsidP="0032736A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.Зареєструвати Б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>лохіну Ларису Василівну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кандидатом на посаду Верхньодніпровського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від</w:t>
      </w:r>
      <w:r w:rsidRPr="0060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організації 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>ПОЛІТИЧНОЇ  ПАРТІЇ " СЛУГА НАРОДУ"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2.Відповідно до п.9ст.229 Виборчого кодексу України видати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 xml:space="preserve">лохіній Ларисі Василівні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зареєстрованого кандидата на посаду 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Верхньодніпровського міського голови </w:t>
      </w:r>
      <w:proofErr w:type="spellStart"/>
      <w:r w:rsidR="00C846B1"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Цю постанову  оприлюднити на сайті Верхньодніпровської міської ради та стенді міської виборчої комісії.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Передати інформацію про реєстрацію  кандидата на посаду Верхньодніпровського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до  Центральної виборчої комісії у порядку,встановленому ч.8 ст.227 Виборчого кодексу України.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В.Муха</w:t>
      </w:r>
    </w:p>
    <w:p w:rsidR="00C846B1" w:rsidRP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Футрук</w:t>
      </w:r>
      <w:proofErr w:type="spellEnd"/>
    </w:p>
    <w:sectPr w:rsidR="00C846B1" w:rsidRPr="00C846B1" w:rsidSect="0004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36A"/>
    <w:rsid w:val="00043D73"/>
    <w:rsid w:val="000E39E3"/>
    <w:rsid w:val="001D7B78"/>
    <w:rsid w:val="002026B6"/>
    <w:rsid w:val="0032736A"/>
    <w:rsid w:val="005A396E"/>
    <w:rsid w:val="006044D3"/>
    <w:rsid w:val="00A52C73"/>
    <w:rsid w:val="00B02F00"/>
    <w:rsid w:val="00C846B1"/>
    <w:rsid w:val="00E2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2020-09-23T12:41:00Z</dcterms:created>
  <dcterms:modified xsi:type="dcterms:W3CDTF">2020-09-23T15:18:00Z</dcterms:modified>
</cp:coreProperties>
</file>