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8B" w:rsidRPr="003A458B" w:rsidRDefault="003A458B" w:rsidP="003A458B">
      <w:pPr>
        <w:pStyle w:val="20"/>
        <w:shd w:val="clear" w:color="auto" w:fill="auto"/>
        <w:jc w:val="right"/>
        <w:rPr>
          <w:b w:val="0"/>
          <w:color w:val="000000"/>
          <w:sz w:val="24"/>
          <w:szCs w:val="24"/>
        </w:rPr>
      </w:pPr>
    </w:p>
    <w:p w:rsidR="005C1508" w:rsidRPr="005C1508" w:rsidRDefault="005C1508" w:rsidP="005C1508">
      <w:pPr>
        <w:pStyle w:val="20"/>
        <w:shd w:val="clear" w:color="auto" w:fill="auto"/>
        <w:rPr>
          <w:sz w:val="24"/>
          <w:szCs w:val="24"/>
        </w:rPr>
      </w:pPr>
      <w:r w:rsidRPr="005C1508">
        <w:rPr>
          <w:color w:val="000000"/>
          <w:sz w:val="24"/>
          <w:szCs w:val="24"/>
        </w:rPr>
        <w:t>ОБҐРУНТУВАННЯ</w:t>
      </w:r>
    </w:p>
    <w:p w:rsidR="005C1508" w:rsidRPr="00827F38" w:rsidRDefault="005C1508" w:rsidP="005C1508">
      <w:pPr>
        <w:pStyle w:val="1"/>
        <w:shd w:val="clear" w:color="auto" w:fill="auto"/>
        <w:ind w:left="20" w:firstLine="340"/>
        <w:jc w:val="center"/>
        <w:rPr>
          <w:color w:val="000000"/>
          <w:sz w:val="24"/>
          <w:szCs w:val="24"/>
        </w:rPr>
      </w:pPr>
      <w:r w:rsidRPr="00827F38">
        <w:rPr>
          <w:color w:val="000000"/>
          <w:sz w:val="24"/>
          <w:szCs w:val="24"/>
        </w:rPr>
        <w:t xml:space="preserve">технічних та якісних характеристик </w:t>
      </w:r>
      <w:r w:rsidR="00DD1BA1" w:rsidRPr="00827F38">
        <w:rPr>
          <w:color w:val="000000"/>
          <w:sz w:val="24"/>
          <w:szCs w:val="24"/>
        </w:rPr>
        <w:t xml:space="preserve">предмета </w:t>
      </w:r>
      <w:r w:rsidRPr="00827F38">
        <w:rPr>
          <w:rStyle w:val="0pt"/>
          <w:b w:val="0"/>
          <w:sz w:val="24"/>
          <w:szCs w:val="24"/>
        </w:rPr>
        <w:t xml:space="preserve">закупівлі, </w:t>
      </w:r>
      <w:r w:rsidR="00827F38" w:rsidRPr="00827F38">
        <w:rPr>
          <w:rStyle w:val="0pt"/>
          <w:b w:val="0"/>
          <w:sz w:val="24"/>
          <w:szCs w:val="24"/>
        </w:rPr>
        <w:t>його очікуваної вартості та/або</w:t>
      </w:r>
      <w:r w:rsidR="00827F38" w:rsidRPr="00827F38">
        <w:rPr>
          <w:rStyle w:val="0pt"/>
          <w:sz w:val="24"/>
          <w:szCs w:val="24"/>
        </w:rPr>
        <w:t xml:space="preserve"> </w:t>
      </w:r>
      <w:r w:rsidR="00827F38" w:rsidRPr="00827F38">
        <w:rPr>
          <w:color w:val="000000"/>
          <w:sz w:val="24"/>
          <w:szCs w:val="24"/>
        </w:rPr>
        <w:t>розміру бюджетного призначення</w:t>
      </w:r>
    </w:p>
    <w:p w:rsidR="005C1508" w:rsidRPr="005C1508" w:rsidRDefault="005C1508" w:rsidP="005C1508">
      <w:pPr>
        <w:pStyle w:val="1"/>
        <w:shd w:val="clear" w:color="auto" w:fill="auto"/>
        <w:ind w:left="20" w:firstLine="340"/>
        <w:rPr>
          <w:sz w:val="24"/>
          <w:szCs w:val="24"/>
        </w:rPr>
      </w:pPr>
    </w:p>
    <w:p w:rsidR="005C1508" w:rsidRPr="00015A94" w:rsidRDefault="005C1508" w:rsidP="00FD6290">
      <w:pPr>
        <w:pStyle w:val="30"/>
        <w:shd w:val="clear" w:color="auto" w:fill="auto"/>
        <w:spacing w:before="0" w:after="0"/>
        <w:ind w:left="20" w:right="20"/>
        <w:jc w:val="center"/>
        <w:rPr>
          <w:color w:val="000000"/>
          <w:sz w:val="22"/>
          <w:szCs w:val="22"/>
        </w:rPr>
      </w:pPr>
      <w:r w:rsidRPr="00015A94">
        <w:rPr>
          <w:color w:val="000000"/>
          <w:sz w:val="22"/>
          <w:szCs w:val="22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DD1BA1" w:rsidRPr="00015A94" w:rsidRDefault="00DD1BA1" w:rsidP="00FD6290">
      <w:pPr>
        <w:spacing w:after="0" w:line="240" w:lineRule="auto"/>
        <w:jc w:val="center"/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</w:pPr>
      <w:r w:rsidRPr="00015A94"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  <w:t>Генератор дизельний (</w:t>
      </w:r>
      <w:proofErr w:type="spellStart"/>
      <w:r w:rsidRPr="00015A94"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  <w:t>ДК</w:t>
      </w:r>
      <w:proofErr w:type="spellEnd"/>
      <w:r w:rsidRPr="00015A94"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  <w:t xml:space="preserve"> 021:2015:</w:t>
      </w:r>
      <w:r w:rsidRPr="00015A94">
        <w:rPr>
          <w:color w:val="0066FF"/>
          <w:sz w:val="27"/>
          <w:szCs w:val="27"/>
          <w:u w:val="single"/>
        </w:rPr>
        <w:t xml:space="preserve"> </w:t>
      </w:r>
      <w:r w:rsidRPr="00015A94"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  <w:t>31120000-3 – Генератори)</w:t>
      </w:r>
    </w:p>
    <w:p w:rsidR="00DD1BA1" w:rsidRPr="00DD1BA1" w:rsidRDefault="00DD1BA1" w:rsidP="00FD6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EBD" w:rsidRPr="005C1508" w:rsidRDefault="005C1508" w:rsidP="00FD62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C15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A05A93" w:rsidRPr="00A05A93">
        <w:rPr>
          <w:rFonts w:ascii="Times New Roman" w:eastAsia="Times New Roman" w:hAnsi="Times New Roman" w:cs="Times New Roman"/>
          <w:sz w:val="24"/>
          <w:szCs w:val="24"/>
        </w:rPr>
        <w:t>Верхньодніпровська міська рада,</w:t>
      </w:r>
      <w:r w:rsidR="00A05A93" w:rsidRPr="00A05A93">
        <w:rPr>
          <w:rFonts w:ascii="Times New Roman" w:hAnsi="Times New Roman" w:cs="Times New Roman"/>
          <w:color w:val="000000"/>
          <w:sz w:val="24"/>
          <w:szCs w:val="24"/>
        </w:rPr>
        <w:t xml:space="preserve"> код ЄДРПОУ 37894759, адреса юридична/місцезнаходження: </w:t>
      </w:r>
      <w:r w:rsidR="00A05A93" w:rsidRPr="00A05A93">
        <w:rPr>
          <w:rFonts w:ascii="Times New Roman" w:eastAsia="Times New Roman" w:hAnsi="Times New Roman" w:cs="Times New Roman"/>
          <w:sz w:val="24"/>
          <w:szCs w:val="24"/>
        </w:rPr>
        <w:t>пр. Шевченка</w:t>
      </w:r>
      <w:r w:rsidR="00A05A93" w:rsidRPr="00CD14E6">
        <w:rPr>
          <w:rFonts w:ascii="Times New Roman" w:eastAsia="Times New Roman" w:hAnsi="Times New Roman" w:cs="Times New Roman"/>
          <w:sz w:val="24"/>
          <w:szCs w:val="24"/>
        </w:rPr>
        <w:t xml:space="preserve">, буд. 21, м. Верхньодніпровськ, </w:t>
      </w:r>
      <w:proofErr w:type="spellStart"/>
      <w:r w:rsidR="00A05A93" w:rsidRPr="00CD14E6">
        <w:rPr>
          <w:rFonts w:ascii="Times New Roman" w:eastAsia="Times New Roman" w:hAnsi="Times New Roman" w:cs="Times New Roman"/>
          <w:sz w:val="24"/>
          <w:szCs w:val="24"/>
        </w:rPr>
        <w:t>Кам’янський</w:t>
      </w:r>
      <w:proofErr w:type="spellEnd"/>
      <w:r w:rsidR="00A05A93" w:rsidRPr="00CD14E6">
        <w:rPr>
          <w:rFonts w:ascii="Times New Roman" w:eastAsia="Times New Roman" w:hAnsi="Times New Roman" w:cs="Times New Roman"/>
          <w:sz w:val="24"/>
          <w:szCs w:val="24"/>
        </w:rPr>
        <w:t xml:space="preserve"> р-н, Дніпропетровська обл., 51600</w:t>
      </w:r>
      <w:r w:rsidR="00A05A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508" w:rsidRPr="00DD1BA1" w:rsidRDefault="005C1508" w:rsidP="006563A6">
      <w:pPr>
        <w:tabs>
          <w:tab w:val="left" w:pos="426"/>
          <w:tab w:val="left" w:pos="567"/>
        </w:tabs>
        <w:spacing w:after="0" w:line="240" w:lineRule="auto"/>
        <w:jc w:val="both"/>
        <w:rPr>
          <w:rStyle w:val="40pt"/>
          <w:rFonts w:eastAsiaTheme="minorEastAsia"/>
          <w:bCs w:val="0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1BA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05A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 w:rsidRPr="00A05A93">
        <w:rPr>
          <w:rStyle w:val="40pt"/>
          <w:rFonts w:eastAsiaTheme="minorEastAsia"/>
          <w:b w:val="0"/>
          <w:sz w:val="24"/>
          <w:szCs w:val="24"/>
        </w:rPr>
        <w:t xml:space="preserve">й </w:t>
      </w:r>
      <w:r w:rsidRPr="00A05A93">
        <w:rPr>
          <w:rFonts w:ascii="Times New Roman" w:hAnsi="Times New Roman" w:cs="Times New Roman"/>
          <w:b/>
          <w:color w:val="000000"/>
          <w:sz w:val="24"/>
          <w:szCs w:val="24"/>
        </w:rPr>
        <w:t>частин предмета закупівлі (лотів) (за наявності):</w:t>
      </w:r>
      <w:r w:rsidRPr="005C1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1BA1" w:rsidRPr="00DD1BA1">
        <w:rPr>
          <w:rFonts w:ascii="Times New Roman" w:eastAsia="Times New Roman" w:hAnsi="Times New Roman" w:cs="Times New Roman"/>
          <w:sz w:val="24"/>
          <w:szCs w:val="24"/>
        </w:rPr>
        <w:t>Генератор дизельний (</w:t>
      </w:r>
      <w:proofErr w:type="spellStart"/>
      <w:r w:rsidR="00DD1BA1" w:rsidRPr="00DD1BA1">
        <w:rPr>
          <w:rFonts w:ascii="Times New Roman" w:eastAsia="Times New Roman" w:hAnsi="Times New Roman" w:cs="Times New Roman"/>
          <w:sz w:val="24"/>
          <w:szCs w:val="24"/>
        </w:rPr>
        <w:t>ДК</w:t>
      </w:r>
      <w:proofErr w:type="spellEnd"/>
      <w:r w:rsidR="00DD1BA1" w:rsidRPr="00DD1BA1">
        <w:rPr>
          <w:rFonts w:ascii="Times New Roman" w:eastAsia="Times New Roman" w:hAnsi="Times New Roman" w:cs="Times New Roman"/>
          <w:sz w:val="24"/>
          <w:szCs w:val="24"/>
        </w:rPr>
        <w:t xml:space="preserve"> 021:2015: 31120000-3 – Генератори)</w:t>
      </w:r>
      <w:r w:rsidR="00A05A93" w:rsidRPr="00A05A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5A93">
        <w:rPr>
          <w:rStyle w:val="40pt"/>
          <w:rFonts w:eastAsiaTheme="minorEastAsia"/>
          <w:b w:val="0"/>
          <w:sz w:val="24"/>
          <w:szCs w:val="24"/>
        </w:rPr>
        <w:t xml:space="preserve">(код номенклатурної позиції </w:t>
      </w:r>
      <w:proofErr w:type="spellStart"/>
      <w:r w:rsidR="0017367C" w:rsidRPr="0017367C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ДК</w:t>
      </w:r>
      <w:proofErr w:type="spellEnd"/>
      <w:r w:rsidR="0017367C" w:rsidRPr="0017367C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021:2015:</w:t>
      </w:r>
      <w:r w:rsidR="0017367C" w:rsidRPr="0017367C">
        <w:rPr>
          <w:rFonts w:ascii="Times New Roman" w:hAnsi="Times New Roman" w:cs="Times New Roman"/>
          <w:bCs/>
          <w:color w:val="000000"/>
          <w:spacing w:val="6"/>
          <w:sz w:val="24"/>
          <w:szCs w:val="24"/>
          <w:lang w:val="ru-RU"/>
        </w:rPr>
        <w:t xml:space="preserve">31121100-1 </w:t>
      </w:r>
      <w:proofErr w:type="spellStart"/>
      <w:r w:rsidR="0017367C" w:rsidRPr="0017367C">
        <w:rPr>
          <w:rFonts w:ascii="Times New Roman" w:hAnsi="Times New Roman" w:cs="Times New Roman"/>
          <w:bCs/>
          <w:color w:val="000000"/>
          <w:spacing w:val="6"/>
          <w:sz w:val="24"/>
          <w:szCs w:val="24"/>
          <w:lang w:val="ru-RU"/>
        </w:rPr>
        <w:t>Дизель-генераторні</w:t>
      </w:r>
      <w:proofErr w:type="spellEnd"/>
      <w:r w:rsidR="0017367C" w:rsidRPr="0017367C">
        <w:rPr>
          <w:rFonts w:ascii="Times New Roman" w:hAnsi="Times New Roman" w:cs="Times New Roman"/>
          <w:bCs/>
          <w:color w:val="000000"/>
          <w:spacing w:val="6"/>
          <w:sz w:val="24"/>
          <w:szCs w:val="24"/>
          <w:lang w:val="ru-RU"/>
        </w:rPr>
        <w:t xml:space="preserve"> установки</w:t>
      </w:r>
      <w:r w:rsidRPr="00A05A93">
        <w:rPr>
          <w:rStyle w:val="40pt"/>
          <w:rFonts w:eastAsiaTheme="minorEastAsia"/>
          <w:b w:val="0"/>
          <w:sz w:val="24"/>
          <w:szCs w:val="24"/>
        </w:rPr>
        <w:t>)</w:t>
      </w:r>
      <w:r w:rsidR="00A05A93" w:rsidRPr="00A05A93">
        <w:rPr>
          <w:rStyle w:val="40pt"/>
          <w:rFonts w:eastAsiaTheme="minorEastAsia"/>
          <w:b w:val="0"/>
          <w:sz w:val="24"/>
          <w:szCs w:val="24"/>
        </w:rPr>
        <w:t>.</w:t>
      </w:r>
    </w:p>
    <w:p w:rsidR="005C1508" w:rsidRPr="00DD3C03" w:rsidRDefault="005C1508" w:rsidP="006563A6">
      <w:pPr>
        <w:pStyle w:val="40"/>
        <w:shd w:val="clear" w:color="auto" w:fill="auto"/>
        <w:spacing w:before="0" w:after="0" w:line="240" w:lineRule="auto"/>
        <w:ind w:left="20"/>
        <w:rPr>
          <w:b w:val="0"/>
          <w:i/>
          <w:color w:val="333333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ab/>
      </w:r>
      <w:r w:rsidRPr="005C1508">
        <w:rPr>
          <w:color w:val="000000"/>
          <w:sz w:val="24"/>
          <w:szCs w:val="24"/>
        </w:rPr>
        <w:t xml:space="preserve">Вид та ідентифікатор процедури закупівлі: </w:t>
      </w:r>
      <w:r w:rsidRPr="00A05A93">
        <w:rPr>
          <w:rStyle w:val="40pt"/>
          <w:bCs/>
          <w:sz w:val="24"/>
          <w:szCs w:val="24"/>
        </w:rPr>
        <w:t>відкриті торги</w:t>
      </w:r>
      <w:r w:rsidR="00A05A93" w:rsidRPr="00A05A93">
        <w:rPr>
          <w:rStyle w:val="40pt"/>
          <w:bCs/>
          <w:sz w:val="24"/>
          <w:szCs w:val="24"/>
        </w:rPr>
        <w:t xml:space="preserve"> (з особливостями)</w:t>
      </w:r>
      <w:r w:rsidR="005B562C" w:rsidRPr="00A05A93">
        <w:rPr>
          <w:rStyle w:val="40pt"/>
          <w:bCs/>
          <w:sz w:val="24"/>
          <w:szCs w:val="24"/>
        </w:rPr>
        <w:t xml:space="preserve"> - </w:t>
      </w:r>
      <w:r w:rsidR="0017367C" w:rsidRPr="0017367C">
        <w:rPr>
          <w:b w:val="0"/>
          <w:color w:val="333333"/>
          <w:sz w:val="24"/>
          <w:szCs w:val="24"/>
          <w:shd w:val="clear" w:color="auto" w:fill="FFFFFF"/>
        </w:rPr>
        <w:t>UA-2023-09-29-004669-a</w:t>
      </w:r>
      <w:r w:rsidR="00A05A93" w:rsidRPr="00A05A93">
        <w:rPr>
          <w:b w:val="0"/>
          <w:color w:val="333333"/>
          <w:sz w:val="24"/>
          <w:szCs w:val="24"/>
          <w:shd w:val="clear" w:color="auto" w:fill="FFFFFF"/>
        </w:rPr>
        <w:t>.</w:t>
      </w:r>
      <w:r w:rsidR="00827F38">
        <w:rPr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827F38" w:rsidRPr="00FD6290">
        <w:rPr>
          <w:b w:val="0"/>
          <w:i/>
          <w:color w:val="333333"/>
          <w:sz w:val="22"/>
          <w:szCs w:val="22"/>
          <w:shd w:val="clear" w:color="auto" w:fill="FFFFFF"/>
        </w:rPr>
        <w:t>(</w:t>
      </w:r>
      <w:r w:rsidR="00DD3C03" w:rsidRPr="00FD6290">
        <w:rPr>
          <w:b w:val="0"/>
          <w:i/>
          <w:color w:val="333333"/>
          <w:sz w:val="22"/>
          <w:szCs w:val="22"/>
          <w:shd w:val="clear" w:color="auto" w:fill="FFFFFF"/>
        </w:rPr>
        <w:t>Вид закупівлі обрано в</w:t>
      </w:r>
      <w:r w:rsidR="00827F38" w:rsidRPr="00FD6290">
        <w:rPr>
          <w:b w:val="0"/>
          <w:i/>
          <w:color w:val="333333"/>
          <w:sz w:val="22"/>
          <w:szCs w:val="22"/>
          <w:shd w:val="clear" w:color="auto" w:fill="FFFFFF"/>
        </w:rPr>
        <w:t>ідповідно до</w:t>
      </w:r>
      <w:r w:rsidR="007170F3" w:rsidRPr="00FD6290">
        <w:rPr>
          <w:b w:val="0"/>
          <w:i/>
          <w:color w:val="333333"/>
          <w:sz w:val="22"/>
          <w:szCs w:val="22"/>
          <w:shd w:val="clear" w:color="auto" w:fill="FFFFFF"/>
        </w:rPr>
        <w:t xml:space="preserve"> Закону України «Про публічні закупівлі» з урахуванням</w:t>
      </w:r>
      <w:r w:rsidR="00827F38" w:rsidRPr="00FD6290">
        <w:rPr>
          <w:b w:val="0"/>
          <w:i/>
          <w:color w:val="333333"/>
          <w:sz w:val="22"/>
          <w:szCs w:val="22"/>
          <w:shd w:val="clear" w:color="auto" w:fill="FFFFFF"/>
        </w:rPr>
        <w:t xml:space="preserve"> Постанови Кабінету Міністрів України від 12 жовтня 2022 року №1178 «Особливості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України та протягом 90 днів з дня його припинення або скасування»</w:t>
      </w:r>
      <w:r w:rsidR="006563A6" w:rsidRPr="00FD6290">
        <w:rPr>
          <w:b w:val="0"/>
          <w:i/>
          <w:color w:val="333333"/>
          <w:sz w:val="22"/>
          <w:szCs w:val="22"/>
          <w:shd w:val="clear" w:color="auto" w:fill="FFFFFF"/>
        </w:rPr>
        <w:t>)</w:t>
      </w:r>
      <w:r w:rsidR="00827F38" w:rsidRPr="00FD6290">
        <w:rPr>
          <w:b w:val="0"/>
          <w:i/>
          <w:color w:val="333333"/>
          <w:sz w:val="22"/>
          <w:szCs w:val="22"/>
          <w:shd w:val="clear" w:color="auto" w:fill="FFFFFF"/>
        </w:rPr>
        <w:t>.</w:t>
      </w:r>
    </w:p>
    <w:p w:rsidR="00A05A93" w:rsidRPr="00A05A93" w:rsidRDefault="00A05A93" w:rsidP="006563A6">
      <w:pPr>
        <w:pStyle w:val="40"/>
        <w:shd w:val="clear" w:color="auto" w:fill="auto"/>
        <w:spacing w:before="0" w:after="0" w:line="240" w:lineRule="auto"/>
        <w:ind w:left="20"/>
        <w:rPr>
          <w:b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Плановий обсяг закупівлі:</w:t>
      </w:r>
      <w:r>
        <w:rPr>
          <w:sz w:val="24"/>
          <w:szCs w:val="24"/>
        </w:rPr>
        <w:t xml:space="preserve"> </w:t>
      </w:r>
      <w:r w:rsidR="0017367C">
        <w:rPr>
          <w:b w:val="0"/>
          <w:sz w:val="24"/>
          <w:szCs w:val="24"/>
        </w:rPr>
        <w:t>1 штука.</w:t>
      </w:r>
    </w:p>
    <w:p w:rsidR="005C1508" w:rsidRPr="006F0018" w:rsidRDefault="005C1508" w:rsidP="006563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5A93">
        <w:rPr>
          <w:rFonts w:ascii="Times New Roman" w:hAnsi="Times New Roman" w:cs="Times New Roman"/>
          <w:b/>
          <w:color w:val="000000"/>
          <w:sz w:val="24"/>
          <w:szCs w:val="24"/>
        </w:rPr>
        <w:t>Розмір бюджетного призначення:</w:t>
      </w:r>
      <w:r w:rsidRPr="005C1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6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532000,00</w:t>
      </w:r>
      <w:r w:rsidR="006F0018" w:rsidRPr="00A05A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5A93">
        <w:rPr>
          <w:rFonts w:ascii="Times New Roman" w:hAnsi="Times New Roman" w:cs="Times New Roman"/>
          <w:color w:val="000000"/>
          <w:sz w:val="24"/>
          <w:szCs w:val="24"/>
        </w:rPr>
        <w:t>грн.</w:t>
      </w:r>
      <w:r w:rsidRPr="006F00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DD3C03" w:rsidRDefault="005C1508" w:rsidP="006563A6">
      <w:pPr>
        <w:pStyle w:val="1"/>
        <w:shd w:val="clear" w:color="auto" w:fill="auto"/>
        <w:spacing w:line="240" w:lineRule="auto"/>
        <w:ind w:left="20" w:right="20"/>
      </w:pPr>
      <w:r>
        <w:rPr>
          <w:rStyle w:val="0pt"/>
          <w:sz w:val="24"/>
          <w:szCs w:val="24"/>
        </w:rPr>
        <w:tab/>
      </w:r>
      <w:r w:rsidRPr="006F0018">
        <w:rPr>
          <w:rStyle w:val="0pt"/>
          <w:sz w:val="24"/>
          <w:szCs w:val="24"/>
        </w:rPr>
        <w:t xml:space="preserve">Очікувана вартість та </w:t>
      </w:r>
      <w:r w:rsidR="005B562C" w:rsidRPr="006F0018">
        <w:rPr>
          <w:rStyle w:val="0pt"/>
          <w:sz w:val="24"/>
          <w:szCs w:val="24"/>
        </w:rPr>
        <w:t>обґрунтування</w:t>
      </w:r>
      <w:r w:rsidRPr="006F0018">
        <w:rPr>
          <w:rStyle w:val="0pt"/>
          <w:sz w:val="24"/>
          <w:szCs w:val="24"/>
        </w:rPr>
        <w:t xml:space="preserve"> очікуваної вартості предмета закупівлі: </w:t>
      </w:r>
      <w:r w:rsidR="00827F38">
        <w:rPr>
          <w:color w:val="000000" w:themeColor="text1"/>
          <w:sz w:val="24"/>
          <w:szCs w:val="24"/>
        </w:rPr>
        <w:t>532000,00</w:t>
      </w:r>
      <w:r w:rsidR="006F0018" w:rsidRPr="009C68A9">
        <w:rPr>
          <w:color w:val="000000" w:themeColor="text1"/>
          <w:sz w:val="24"/>
          <w:szCs w:val="24"/>
        </w:rPr>
        <w:t xml:space="preserve"> </w:t>
      </w:r>
      <w:r w:rsidRPr="009C68A9">
        <w:rPr>
          <w:rStyle w:val="0pt"/>
          <w:b w:val="0"/>
          <w:sz w:val="24"/>
          <w:szCs w:val="24"/>
        </w:rPr>
        <w:t>грн.</w:t>
      </w:r>
      <w:r w:rsidRPr="006F0018">
        <w:rPr>
          <w:rStyle w:val="0pt"/>
          <w:sz w:val="24"/>
          <w:szCs w:val="24"/>
        </w:rPr>
        <w:t xml:space="preserve"> </w:t>
      </w:r>
    </w:p>
    <w:p w:rsidR="005C1508" w:rsidRPr="007C5219" w:rsidRDefault="00DD3C03" w:rsidP="007C5219">
      <w:pPr>
        <w:pStyle w:val="1"/>
        <w:spacing w:line="240" w:lineRule="auto"/>
        <w:ind w:right="20"/>
        <w:rPr>
          <w:sz w:val="24"/>
          <w:szCs w:val="24"/>
        </w:rPr>
      </w:pPr>
      <w:r w:rsidRPr="00BC552F">
        <w:rPr>
          <w:sz w:val="24"/>
          <w:szCs w:val="24"/>
        </w:rPr>
        <w:t xml:space="preserve">              </w:t>
      </w:r>
      <w:r w:rsidR="00827F38" w:rsidRPr="00BC552F">
        <w:rPr>
          <w:sz w:val="24"/>
          <w:szCs w:val="24"/>
        </w:rPr>
        <w:t xml:space="preserve">Враховуючи </w:t>
      </w:r>
      <w:r w:rsidR="00BC552F" w:rsidRPr="00BC552F">
        <w:rPr>
          <w:sz w:val="24"/>
          <w:szCs w:val="24"/>
        </w:rPr>
        <w:t xml:space="preserve">нестабільність та можливе </w:t>
      </w:r>
      <w:r w:rsidR="00827F38" w:rsidRPr="00BC552F">
        <w:rPr>
          <w:sz w:val="24"/>
          <w:szCs w:val="24"/>
        </w:rPr>
        <w:t>загострення ситуації, викликаної агресивною тенденцією російських ракетних ударів і атакою безпілотних літальних апаратів по важливих об’єктах критичн</w:t>
      </w:r>
      <w:r w:rsidR="00015A94">
        <w:rPr>
          <w:sz w:val="24"/>
          <w:szCs w:val="24"/>
        </w:rPr>
        <w:t>ої інфраструктури міст України</w:t>
      </w:r>
      <w:r w:rsidR="00BC552F">
        <w:rPr>
          <w:sz w:val="24"/>
          <w:szCs w:val="24"/>
        </w:rPr>
        <w:t xml:space="preserve">, </w:t>
      </w:r>
      <w:r w:rsidR="00827F38" w:rsidRPr="00BC552F">
        <w:rPr>
          <w:sz w:val="24"/>
          <w:szCs w:val="24"/>
        </w:rPr>
        <w:t>керуючись Бюджетним, Цивільним та Господарським кодексами України, Законом України «Про публічні закупівлі</w:t>
      </w:r>
      <w:r w:rsidR="00827F38" w:rsidRPr="006563A6">
        <w:rPr>
          <w:sz w:val="24"/>
          <w:szCs w:val="24"/>
        </w:rPr>
        <w:t xml:space="preserve">», </w:t>
      </w:r>
      <w:r w:rsidR="006563A6" w:rsidRPr="006563A6">
        <w:rPr>
          <w:bCs/>
          <w:sz w:val="24"/>
          <w:szCs w:val="24"/>
        </w:rPr>
        <w:t>Постановою</w:t>
      </w:r>
      <w:r w:rsidR="00BC552F" w:rsidRPr="006563A6">
        <w:rPr>
          <w:bCs/>
          <w:sz w:val="24"/>
          <w:szCs w:val="24"/>
        </w:rPr>
        <w:t xml:space="preserve"> Кабінету Міністрів України від 12 жовтня 2022 року №1178 «Особливості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України та протягом 90 днів з дня</w:t>
      </w:r>
      <w:r w:rsidR="006563A6" w:rsidRPr="006563A6">
        <w:rPr>
          <w:bCs/>
          <w:sz w:val="24"/>
          <w:szCs w:val="24"/>
        </w:rPr>
        <w:t xml:space="preserve"> його припинення або скасування,</w:t>
      </w:r>
      <w:r w:rsidR="006563A6">
        <w:rPr>
          <w:bCs/>
          <w:sz w:val="24"/>
          <w:szCs w:val="24"/>
        </w:rPr>
        <w:t xml:space="preserve"> </w:t>
      </w:r>
      <w:r w:rsidR="00827F38" w:rsidRPr="00BC552F">
        <w:rPr>
          <w:sz w:val="24"/>
          <w:szCs w:val="24"/>
        </w:rPr>
        <w:t>Законом України «Про правовий режим воєнного стану», Указами Президента України від 24 лютого 2022 року №64/2022 «Про введення воєнного стану в Україні», затвердженого Законом України від 24 лютого 2022 року №2102-ІХ «Про введення воєнного стану в Україні»</w:t>
      </w:r>
      <w:r w:rsidR="006563A6">
        <w:rPr>
          <w:sz w:val="24"/>
          <w:szCs w:val="24"/>
        </w:rPr>
        <w:t>(зі змінами)</w:t>
      </w:r>
      <w:r w:rsidR="00833B44">
        <w:rPr>
          <w:sz w:val="24"/>
          <w:szCs w:val="24"/>
        </w:rPr>
        <w:t xml:space="preserve"> та на підставі службової записки начальника відділу ЖКГ (вх.</w:t>
      </w:r>
      <w:r w:rsidR="00EF08F9">
        <w:rPr>
          <w:sz w:val="24"/>
          <w:szCs w:val="24"/>
        </w:rPr>
        <w:t xml:space="preserve"> </w:t>
      </w:r>
      <w:r w:rsidR="00833B44">
        <w:rPr>
          <w:sz w:val="24"/>
          <w:szCs w:val="24"/>
        </w:rPr>
        <w:t>№ 396/0/6-23 від 20.09.2023р.)</w:t>
      </w:r>
      <w:r w:rsidR="00827F38" w:rsidRPr="00BC552F">
        <w:rPr>
          <w:sz w:val="24"/>
          <w:szCs w:val="24"/>
        </w:rPr>
        <w:t xml:space="preserve"> </w:t>
      </w:r>
      <w:r w:rsidR="00833B44">
        <w:rPr>
          <w:sz w:val="24"/>
          <w:szCs w:val="24"/>
        </w:rPr>
        <w:t xml:space="preserve">з метою сталого </w:t>
      </w:r>
      <w:r w:rsidR="00015A94">
        <w:rPr>
          <w:sz w:val="24"/>
          <w:szCs w:val="24"/>
        </w:rPr>
        <w:t xml:space="preserve">та безперебійного </w:t>
      </w:r>
      <w:r w:rsidR="00833B44">
        <w:rPr>
          <w:sz w:val="24"/>
          <w:szCs w:val="24"/>
        </w:rPr>
        <w:t>забезпечення електроенергією</w:t>
      </w:r>
      <w:r w:rsidR="00015A94" w:rsidRPr="00015A94">
        <w:rPr>
          <w:sz w:val="24"/>
          <w:szCs w:val="24"/>
        </w:rPr>
        <w:t xml:space="preserve"> </w:t>
      </w:r>
      <w:r w:rsidR="00015A94">
        <w:rPr>
          <w:sz w:val="24"/>
          <w:szCs w:val="24"/>
        </w:rPr>
        <w:t>адміністративної будівлі</w:t>
      </w:r>
      <w:r w:rsidR="00833B44">
        <w:rPr>
          <w:sz w:val="24"/>
          <w:szCs w:val="24"/>
        </w:rPr>
        <w:t xml:space="preserve"> </w:t>
      </w:r>
      <w:r w:rsidR="00015A94">
        <w:rPr>
          <w:sz w:val="24"/>
          <w:szCs w:val="24"/>
        </w:rPr>
        <w:t xml:space="preserve">Верхньодніпровської міської ради за адресою м. Верхньодніпровськ, пр. Шевченка, буд. 21, у замовника </w:t>
      </w:r>
      <w:r w:rsidR="006563A6">
        <w:rPr>
          <w:sz w:val="24"/>
          <w:szCs w:val="24"/>
        </w:rPr>
        <w:t>виникла потреба</w:t>
      </w:r>
      <w:r w:rsidR="00827F38" w:rsidRPr="00BC552F">
        <w:rPr>
          <w:sz w:val="24"/>
          <w:szCs w:val="24"/>
        </w:rPr>
        <w:t xml:space="preserve"> </w:t>
      </w:r>
      <w:r w:rsidR="00015A94">
        <w:rPr>
          <w:sz w:val="24"/>
          <w:szCs w:val="24"/>
        </w:rPr>
        <w:t xml:space="preserve">у </w:t>
      </w:r>
      <w:r w:rsidR="00833B44">
        <w:rPr>
          <w:sz w:val="24"/>
          <w:szCs w:val="24"/>
        </w:rPr>
        <w:t xml:space="preserve">2023 році </w:t>
      </w:r>
      <w:r w:rsidR="00827F38" w:rsidRPr="00BC552F">
        <w:rPr>
          <w:sz w:val="24"/>
          <w:szCs w:val="24"/>
        </w:rPr>
        <w:t xml:space="preserve">оголосити закупівлю </w:t>
      </w:r>
      <w:r w:rsidR="00833B44">
        <w:rPr>
          <w:sz w:val="24"/>
          <w:szCs w:val="24"/>
        </w:rPr>
        <w:t>на придбання генератора дизельного номінальною потужністю 25-28 кВт</w:t>
      </w:r>
      <w:r w:rsidR="00EF08F9">
        <w:rPr>
          <w:sz w:val="24"/>
          <w:szCs w:val="24"/>
        </w:rPr>
        <w:t>.</w:t>
      </w:r>
    </w:p>
    <w:p w:rsidR="00CE6F27" w:rsidRPr="00CE6F27" w:rsidRDefault="005C1508" w:rsidP="005C1508">
      <w:pPr>
        <w:spacing w:after="0" w:line="240" w:lineRule="auto"/>
        <w:jc w:val="both"/>
        <w:rPr>
          <w:rStyle w:val="9pt0pt"/>
          <w:rFonts w:eastAsiaTheme="minorEastAsia"/>
          <w:color w:val="auto"/>
          <w:sz w:val="24"/>
          <w:szCs w:val="24"/>
        </w:rPr>
      </w:pPr>
      <w:r w:rsidRPr="006563A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E6F27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     </w:t>
      </w:r>
      <w:r w:rsidR="00CE6F27" w:rsidRPr="00CE6F27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При розрахунку очікуваної вартості </w:t>
      </w:r>
      <w:r w:rsidR="00CE6F27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предмету </w:t>
      </w:r>
      <w:r w:rsidR="00CE6F27" w:rsidRPr="00CE6F27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>закупівлі замовник керувався</w:t>
      </w:r>
      <w:r w:rsidR="00CE6F27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 </w:t>
      </w:r>
      <w:r w:rsidR="007C5219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викладеним вище, </w:t>
      </w:r>
      <w:r w:rsidR="00CE6F27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>рекомендаціями Наказу</w:t>
      </w:r>
      <w:r w:rsidR="00CE6F27" w:rsidRPr="00CE6F27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 Мінекономіки від 18 лютого 2020 № 275 «Про затвердження примірної методики визначення очікуваної вартості предмета закупівлі»</w:t>
      </w:r>
      <w:r w:rsidR="00CE6F27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>, наявною потребою замовника</w:t>
      </w:r>
      <w:r w:rsidR="007C5219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>,</w:t>
      </w:r>
      <w:r w:rsidR="00CE6F27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 з </w:t>
      </w:r>
      <w:r w:rsidR="00CE6F27" w:rsidRPr="00EF08F9">
        <w:rPr>
          <w:rFonts w:ascii="Times New Roman" w:hAnsi="Times New Roman" w:cs="Times New Roman"/>
          <w:sz w:val="24"/>
          <w:szCs w:val="24"/>
        </w:rPr>
        <w:t xml:space="preserve">урахуванням інформації, отриманої з </w:t>
      </w:r>
      <w:proofErr w:type="spellStart"/>
      <w:r w:rsidR="00CE6F27" w:rsidRPr="00EF08F9">
        <w:rPr>
          <w:rFonts w:ascii="Times New Roman" w:hAnsi="Times New Roman" w:cs="Times New Roman"/>
          <w:sz w:val="24"/>
          <w:szCs w:val="24"/>
        </w:rPr>
        <w:t>Інтернет-ресурсів</w:t>
      </w:r>
      <w:proofErr w:type="spellEnd"/>
      <w:r w:rsidR="00CE6F27" w:rsidRPr="00EF08F9">
        <w:rPr>
          <w:rFonts w:ascii="Times New Roman" w:hAnsi="Times New Roman" w:cs="Times New Roman"/>
          <w:sz w:val="24"/>
          <w:szCs w:val="24"/>
        </w:rPr>
        <w:t xml:space="preserve"> </w:t>
      </w:r>
      <w:r w:rsidR="00CE6F27">
        <w:rPr>
          <w:rFonts w:ascii="Times New Roman" w:hAnsi="Times New Roman" w:cs="Times New Roman"/>
          <w:sz w:val="24"/>
          <w:szCs w:val="24"/>
        </w:rPr>
        <w:t>і</w:t>
      </w:r>
      <w:r w:rsidR="00CE6F27" w:rsidRPr="00EF08F9">
        <w:rPr>
          <w:rFonts w:ascii="Times New Roman" w:hAnsi="Times New Roman" w:cs="Times New Roman"/>
          <w:sz w:val="24"/>
          <w:szCs w:val="24"/>
        </w:rPr>
        <w:t xml:space="preserve"> від </w:t>
      </w:r>
      <w:r w:rsidR="00CE6F27">
        <w:rPr>
          <w:rFonts w:ascii="Times New Roman" w:hAnsi="Times New Roman" w:cs="Times New Roman"/>
          <w:sz w:val="24"/>
          <w:szCs w:val="24"/>
        </w:rPr>
        <w:t xml:space="preserve">потенційних </w:t>
      </w:r>
      <w:r w:rsidR="00CE6F27" w:rsidRPr="00EF08F9">
        <w:rPr>
          <w:rFonts w:ascii="Times New Roman" w:hAnsi="Times New Roman" w:cs="Times New Roman"/>
          <w:sz w:val="24"/>
          <w:szCs w:val="24"/>
        </w:rPr>
        <w:t>постачальників</w:t>
      </w:r>
      <w:r w:rsidR="007C5219">
        <w:rPr>
          <w:rFonts w:ascii="Times New Roman" w:hAnsi="Times New Roman" w:cs="Times New Roman"/>
          <w:sz w:val="24"/>
          <w:szCs w:val="24"/>
        </w:rPr>
        <w:t xml:space="preserve"> предмета закупівлі</w:t>
      </w:r>
      <w:r w:rsidR="00CE6F27" w:rsidRPr="00CE6F27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. </w:t>
      </w:r>
    </w:p>
    <w:p w:rsidR="005C1508" w:rsidRDefault="007C5219" w:rsidP="005C1508">
      <w:pPr>
        <w:pStyle w:val="11"/>
        <w:shd w:val="clear" w:color="auto" w:fill="auto"/>
        <w:spacing w:before="0" w:after="0" w:line="240" w:lineRule="auto"/>
        <w:ind w:left="20"/>
        <w:jc w:val="both"/>
        <w:rPr>
          <w:b/>
          <w:sz w:val="24"/>
          <w:szCs w:val="24"/>
        </w:rPr>
      </w:pPr>
      <w:bookmarkStart w:id="1" w:name="bookmark0"/>
      <w:r>
        <w:rPr>
          <w:b/>
          <w:color w:val="FF0000"/>
          <w:sz w:val="24"/>
          <w:szCs w:val="24"/>
        </w:rPr>
        <w:t xml:space="preserve">               </w:t>
      </w:r>
      <w:r w:rsidR="005C1508" w:rsidRPr="007C5219">
        <w:rPr>
          <w:b/>
          <w:sz w:val="24"/>
          <w:szCs w:val="24"/>
        </w:rPr>
        <w:t>Об</w:t>
      </w:r>
      <w:r w:rsidRPr="006F0018">
        <w:rPr>
          <w:rStyle w:val="0pt"/>
          <w:sz w:val="24"/>
          <w:szCs w:val="24"/>
        </w:rPr>
        <w:t>ґ</w:t>
      </w:r>
      <w:r w:rsidR="005C1508" w:rsidRPr="007C5219">
        <w:rPr>
          <w:b/>
          <w:sz w:val="24"/>
          <w:szCs w:val="24"/>
        </w:rPr>
        <w:t>рунтування технічних, якісних характеристик</w:t>
      </w:r>
      <w:bookmarkEnd w:id="1"/>
      <w:r>
        <w:rPr>
          <w:b/>
          <w:sz w:val="24"/>
          <w:szCs w:val="24"/>
        </w:rPr>
        <w:t xml:space="preserve">: </w:t>
      </w:r>
    </w:p>
    <w:p w:rsidR="007C5219" w:rsidRPr="007C5219" w:rsidRDefault="007C5219" w:rsidP="007C5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219">
        <w:rPr>
          <w:rFonts w:ascii="Times New Roman" w:hAnsi="Times New Roman" w:cs="Times New Roman"/>
          <w:sz w:val="24"/>
          <w:szCs w:val="24"/>
        </w:rPr>
        <w:t>Технічні характеристики предмета закупівлі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134"/>
        <w:gridCol w:w="1134"/>
        <w:gridCol w:w="5812"/>
      </w:tblGrid>
      <w:tr w:rsidR="007C5219" w:rsidRPr="007C5219" w:rsidTr="007C5219">
        <w:trPr>
          <w:trHeight w:val="590"/>
        </w:trPr>
        <w:tc>
          <w:tcPr>
            <w:tcW w:w="426" w:type="dxa"/>
            <w:vAlign w:val="center"/>
          </w:tcPr>
          <w:p w:rsidR="007C5219" w:rsidRPr="007C5219" w:rsidRDefault="007C5219" w:rsidP="007C5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№</w:t>
            </w:r>
          </w:p>
          <w:p w:rsidR="007C5219" w:rsidRPr="007C5219" w:rsidRDefault="007C5219" w:rsidP="007C5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п/</w:t>
            </w:r>
            <w:r w:rsidRPr="007C5219">
              <w:rPr>
                <w:rFonts w:ascii="Times New Roman" w:hAnsi="Times New Roman" w:cs="Times New Roman"/>
              </w:rPr>
              <w:lastRenderedPageBreak/>
              <w:t>п</w:t>
            </w:r>
          </w:p>
        </w:tc>
        <w:tc>
          <w:tcPr>
            <w:tcW w:w="1559" w:type="dxa"/>
            <w:vAlign w:val="center"/>
          </w:tcPr>
          <w:p w:rsidR="007C5219" w:rsidRPr="007C5219" w:rsidRDefault="007C5219" w:rsidP="007C5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lastRenderedPageBreak/>
              <w:t>Назва товару</w:t>
            </w:r>
          </w:p>
        </w:tc>
        <w:tc>
          <w:tcPr>
            <w:tcW w:w="1134" w:type="dxa"/>
            <w:vAlign w:val="center"/>
          </w:tcPr>
          <w:p w:rsidR="007C5219" w:rsidRPr="007C5219" w:rsidRDefault="007C5219" w:rsidP="007C5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:rsidR="007C5219" w:rsidRPr="007C5219" w:rsidRDefault="007C5219" w:rsidP="007C5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5812" w:type="dxa"/>
            <w:vAlign w:val="center"/>
          </w:tcPr>
          <w:p w:rsidR="007C5219" w:rsidRPr="007C5219" w:rsidRDefault="007C5219" w:rsidP="007C5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Технічні характеристики товару, встановлені замовником (вимоги)</w:t>
            </w:r>
          </w:p>
        </w:tc>
      </w:tr>
      <w:tr w:rsidR="007C5219" w:rsidRPr="007C5219" w:rsidTr="007C5219">
        <w:trPr>
          <w:trHeight w:val="365"/>
        </w:trPr>
        <w:tc>
          <w:tcPr>
            <w:tcW w:w="426" w:type="dxa"/>
          </w:tcPr>
          <w:p w:rsidR="007C5219" w:rsidRPr="007C5219" w:rsidRDefault="007C5219" w:rsidP="007C5219">
            <w:pPr>
              <w:spacing w:after="0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lastRenderedPageBreak/>
              <w:t xml:space="preserve">  1.</w:t>
            </w:r>
          </w:p>
        </w:tc>
        <w:tc>
          <w:tcPr>
            <w:tcW w:w="1559" w:type="dxa"/>
          </w:tcPr>
          <w:p w:rsidR="007C5219" w:rsidRPr="007C5219" w:rsidRDefault="007C5219" w:rsidP="007C5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 xml:space="preserve">Генератор дизельний </w:t>
            </w:r>
          </w:p>
        </w:tc>
        <w:tc>
          <w:tcPr>
            <w:tcW w:w="1134" w:type="dxa"/>
          </w:tcPr>
          <w:p w:rsidR="007C5219" w:rsidRPr="007C5219" w:rsidRDefault="007C5219" w:rsidP="007C5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</w:tcPr>
          <w:p w:rsidR="007C5219" w:rsidRPr="007C5219" w:rsidRDefault="007C5219" w:rsidP="007C5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 xml:space="preserve">Характеристики: 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 xml:space="preserve">Тип генератора: стаціонарний, синхронний, трифазний; 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 xml:space="preserve">Максимальна потужність: не менше 28 кВт; 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 xml:space="preserve">Номінальна потужність: не менше 25 кВт; 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Номінальний струм: не менше 46А;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Стабілізація напруги: автоматична (+-1%);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 xml:space="preserve">Частота: 50 Гц; 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 xml:space="preserve">Тип двигуна: 4-тактний, з </w:t>
            </w:r>
            <w:proofErr w:type="spellStart"/>
            <w:r w:rsidRPr="007C5219">
              <w:rPr>
                <w:rFonts w:ascii="Times New Roman" w:hAnsi="Times New Roman" w:cs="Times New Roman"/>
              </w:rPr>
              <w:t>турбонадувом</w:t>
            </w:r>
            <w:proofErr w:type="spellEnd"/>
            <w:r w:rsidRPr="007C5219">
              <w:rPr>
                <w:rFonts w:ascii="Times New Roman" w:hAnsi="Times New Roman" w:cs="Times New Roman"/>
              </w:rPr>
              <w:t>, чотирициліндровий;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 xml:space="preserve">Тип палива: дизель; 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 xml:space="preserve">Потужність двигуна: 30 кВт; 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 xml:space="preserve">Тип охолодження двигуна: радіаторне, рідинне(антифриз); 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 xml:space="preserve">Об'єм двигуна: 2300 см3; 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Швидкість обертання: 1500 об/</w:t>
            </w:r>
            <w:proofErr w:type="spellStart"/>
            <w:r w:rsidRPr="007C5219">
              <w:rPr>
                <w:rFonts w:ascii="Times New Roman" w:hAnsi="Times New Roman" w:cs="Times New Roman"/>
              </w:rPr>
              <w:t>хв</w:t>
            </w:r>
            <w:proofErr w:type="spellEnd"/>
            <w:r w:rsidRPr="007C5219">
              <w:rPr>
                <w:rFonts w:ascii="Times New Roman" w:hAnsi="Times New Roman" w:cs="Times New Roman"/>
              </w:rPr>
              <w:t xml:space="preserve">; 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 xml:space="preserve">Споживання палива: 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при 100% навантаженні не більше 7,6 л/</w:t>
            </w:r>
            <w:proofErr w:type="spellStart"/>
            <w:r w:rsidRPr="007C5219">
              <w:rPr>
                <w:rFonts w:ascii="Times New Roman" w:hAnsi="Times New Roman" w:cs="Times New Roman"/>
              </w:rPr>
              <w:t>год</w:t>
            </w:r>
            <w:proofErr w:type="spellEnd"/>
            <w:r w:rsidRPr="007C5219">
              <w:rPr>
                <w:rFonts w:ascii="Times New Roman" w:hAnsi="Times New Roman" w:cs="Times New Roman"/>
              </w:rPr>
              <w:t xml:space="preserve">; 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при 75% навантаження не більше 5,7 л/</w:t>
            </w:r>
            <w:proofErr w:type="spellStart"/>
            <w:r w:rsidRPr="007C5219">
              <w:rPr>
                <w:rFonts w:ascii="Times New Roman" w:hAnsi="Times New Roman" w:cs="Times New Roman"/>
              </w:rPr>
              <w:t>год</w:t>
            </w:r>
            <w:proofErr w:type="spellEnd"/>
            <w:r w:rsidRPr="007C5219">
              <w:rPr>
                <w:rFonts w:ascii="Times New Roman" w:hAnsi="Times New Roman" w:cs="Times New Roman"/>
              </w:rPr>
              <w:t xml:space="preserve">; 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при 50% навантаження не більше 4,0 л/год. ;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Паливний бак: не менше 80 л.;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Регулятор обертів: електронний;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 xml:space="preserve">Система збудження: </w:t>
            </w:r>
            <w:r w:rsidRPr="007C5219">
              <w:rPr>
                <w:rFonts w:ascii="Times New Roman" w:hAnsi="Times New Roman" w:cs="Times New Roman"/>
                <w:lang w:val="en-US"/>
              </w:rPr>
              <w:t>SHUNT</w:t>
            </w:r>
            <w:r w:rsidRPr="007C5219">
              <w:rPr>
                <w:rFonts w:ascii="Times New Roman" w:hAnsi="Times New Roman" w:cs="Times New Roman"/>
              </w:rPr>
              <w:t xml:space="preserve"> або аналог;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Електрична система: не більше 12В;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 xml:space="preserve">Наявність </w:t>
            </w:r>
            <w:proofErr w:type="spellStart"/>
            <w:r w:rsidRPr="007C5219">
              <w:rPr>
                <w:rFonts w:ascii="Times New Roman" w:hAnsi="Times New Roman" w:cs="Times New Roman"/>
              </w:rPr>
              <w:t>шумопоглинаючого</w:t>
            </w:r>
            <w:proofErr w:type="spellEnd"/>
            <w:r w:rsidRPr="007C5219">
              <w:rPr>
                <w:rFonts w:ascii="Times New Roman" w:hAnsi="Times New Roman" w:cs="Times New Roman"/>
              </w:rPr>
              <w:t xml:space="preserve"> всепогодного корпусу;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Ступінь захисту не менше: IP-23;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 xml:space="preserve">Пульт управління: </w:t>
            </w:r>
            <w:r w:rsidRPr="007C5219">
              <w:rPr>
                <w:rFonts w:ascii="Times New Roman" w:hAnsi="Times New Roman" w:cs="Times New Roman"/>
                <w:lang w:val="en-US"/>
              </w:rPr>
              <w:t>DATAKOM</w:t>
            </w:r>
            <w:r w:rsidRPr="007C5219">
              <w:rPr>
                <w:rFonts w:ascii="Times New Roman" w:hAnsi="Times New Roman" w:cs="Times New Roman"/>
              </w:rPr>
              <w:t xml:space="preserve"> </w:t>
            </w:r>
            <w:r w:rsidRPr="007C5219">
              <w:rPr>
                <w:rFonts w:ascii="Times New Roman" w:hAnsi="Times New Roman" w:cs="Times New Roman"/>
                <w:lang w:val="en-US"/>
              </w:rPr>
              <w:t>D</w:t>
            </w:r>
            <w:r w:rsidRPr="007C5219">
              <w:rPr>
                <w:rFonts w:ascii="Times New Roman" w:hAnsi="Times New Roman" w:cs="Times New Roman"/>
              </w:rPr>
              <w:t>300 або аналог;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Розміри генератора: не більше 216х90х125 см;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Вага генератора: не більше 811 кг;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 xml:space="preserve">Додаткові функції: 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Автоматичне регулювання напруги: АВР (</w:t>
            </w:r>
            <w:r w:rsidRPr="007C5219">
              <w:rPr>
                <w:rFonts w:ascii="Times New Roman" w:hAnsi="Times New Roman" w:cs="Times New Roman"/>
                <w:lang w:val="en-US"/>
              </w:rPr>
              <w:t>AVR</w:t>
            </w:r>
            <w:r w:rsidRPr="007C5219">
              <w:rPr>
                <w:rFonts w:ascii="Times New Roman" w:hAnsi="Times New Roman" w:cs="Times New Roman"/>
              </w:rPr>
              <w:t xml:space="preserve">); 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 xml:space="preserve">Наявність </w:t>
            </w:r>
            <w:proofErr w:type="spellStart"/>
            <w:r w:rsidRPr="007C5219">
              <w:rPr>
                <w:rFonts w:ascii="Times New Roman" w:hAnsi="Times New Roman" w:cs="Times New Roman"/>
              </w:rPr>
              <w:t>віброізоляторів</w:t>
            </w:r>
            <w:proofErr w:type="spellEnd"/>
            <w:r w:rsidRPr="007C5219">
              <w:rPr>
                <w:rFonts w:ascii="Times New Roman" w:hAnsi="Times New Roman" w:cs="Times New Roman"/>
              </w:rPr>
              <w:t>;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Гнучкий компенсатор вихлопної системи;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Наявність щита управління та підключення навантаження;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Наявність автоматичного захисту генератора;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Наявність мікропроцесорної системи управління;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Наявність електронних та механічних датчиків;</w:t>
            </w:r>
          </w:p>
          <w:p w:rsidR="007C5219" w:rsidRPr="007C5219" w:rsidRDefault="007C5219" w:rsidP="007C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219">
              <w:rPr>
                <w:rFonts w:ascii="Times New Roman" w:hAnsi="Times New Roman" w:cs="Times New Roman"/>
              </w:rPr>
              <w:t>Наявність функції аварійної зупинки та аварійного звукового сигналу.</w:t>
            </w:r>
          </w:p>
        </w:tc>
      </w:tr>
    </w:tbl>
    <w:p w:rsidR="007C5219" w:rsidRPr="007C5219" w:rsidRDefault="007C5219" w:rsidP="002C09E0">
      <w:pPr>
        <w:pStyle w:val="11"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</w:p>
    <w:p w:rsidR="007C5219" w:rsidRDefault="007C5219" w:rsidP="007C52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FA0E50">
        <w:rPr>
          <w:rFonts w:ascii="Times New Roman" w:hAnsi="Times New Roman" w:cs="Times New Roman"/>
          <w:bCs/>
          <w:sz w:val="24"/>
          <w:szCs w:val="24"/>
        </w:rPr>
        <w:t>Товар має бути новим,</w:t>
      </w:r>
      <w:r w:rsidRPr="00FA0E50">
        <w:rPr>
          <w:rFonts w:ascii="Times New Roman" w:hAnsi="Times New Roman" w:cs="Times New Roman"/>
          <w:sz w:val="24"/>
          <w:szCs w:val="24"/>
        </w:rPr>
        <w:t xml:space="preserve"> без дефектів та пошкоджень,</w:t>
      </w:r>
      <w:r w:rsidRPr="00FA0E50">
        <w:rPr>
          <w:rFonts w:ascii="Times New Roman" w:hAnsi="Times New Roman" w:cs="Times New Roman"/>
          <w:bCs/>
          <w:sz w:val="24"/>
          <w:szCs w:val="24"/>
        </w:rPr>
        <w:t xml:space="preserve"> таким, що не перебував у експлуатації (використанні), терміни та умови його зберігання не порушені. </w:t>
      </w:r>
    </w:p>
    <w:p w:rsidR="007C5219" w:rsidRPr="007C5219" w:rsidRDefault="007C5219" w:rsidP="007C52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5379E6">
        <w:rPr>
          <w:rFonts w:ascii="Times New Roman" w:hAnsi="Times New Roman" w:cs="Times New Roman"/>
          <w:bCs/>
          <w:sz w:val="24"/>
          <w:szCs w:val="24"/>
        </w:rPr>
        <w:t>Гарантійні зобов’язання:</w:t>
      </w:r>
      <w:r w:rsidRPr="005379E6">
        <w:rPr>
          <w:rFonts w:ascii="Times New Roman" w:hAnsi="Times New Roman" w:cs="Times New Roman"/>
          <w:sz w:val="24"/>
          <w:szCs w:val="24"/>
        </w:rPr>
        <w:t xml:space="preserve"> Учасник у складі тендерної пропозиції надає </w:t>
      </w:r>
      <w:r w:rsidRPr="005379E6">
        <w:rPr>
          <w:rFonts w:ascii="Times New Roman" w:hAnsi="Times New Roman" w:cs="Times New Roman"/>
          <w:sz w:val="24"/>
          <w:szCs w:val="24"/>
          <w:u w:val="single"/>
        </w:rPr>
        <w:t>гарантійний лист</w:t>
      </w:r>
      <w:r w:rsidRPr="005379E6">
        <w:rPr>
          <w:rFonts w:ascii="Times New Roman" w:hAnsi="Times New Roman" w:cs="Times New Roman"/>
          <w:sz w:val="24"/>
          <w:szCs w:val="24"/>
        </w:rPr>
        <w:t>, або інший документ складений у довільній формі, про те, що гарантійний термін товару, який є предметом закупівлі становить не менше гарантійного терміну, встановленого виробником.</w:t>
      </w:r>
    </w:p>
    <w:p w:rsidR="007C5219" w:rsidRPr="00FA0E50" w:rsidRDefault="007C5219" w:rsidP="007C5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FA0E50">
        <w:rPr>
          <w:rFonts w:ascii="Times New Roman" w:hAnsi="Times New Roman" w:cs="Times New Roman"/>
          <w:bCs/>
          <w:sz w:val="24"/>
          <w:szCs w:val="24"/>
        </w:rPr>
        <w:t>Умови зберігання:</w:t>
      </w:r>
      <w:r w:rsidRPr="00FA0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0E50">
        <w:rPr>
          <w:rFonts w:ascii="Times New Roman" w:hAnsi="Times New Roman" w:cs="Times New Roman"/>
          <w:sz w:val="24"/>
          <w:szCs w:val="24"/>
        </w:rPr>
        <w:t>Відповідно до нормативного документу виробника Товару.</w:t>
      </w:r>
    </w:p>
    <w:p w:rsidR="007C5219" w:rsidRPr="00FA0E50" w:rsidRDefault="007C5219" w:rsidP="007C5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FA0E50">
        <w:rPr>
          <w:rFonts w:ascii="Times New Roman" w:hAnsi="Times New Roman" w:cs="Times New Roman"/>
          <w:bCs/>
          <w:sz w:val="24"/>
          <w:szCs w:val="24"/>
        </w:rPr>
        <w:t xml:space="preserve">Умови транспортування: </w:t>
      </w:r>
      <w:r w:rsidRPr="00FA0E50">
        <w:rPr>
          <w:rFonts w:ascii="Times New Roman" w:hAnsi="Times New Roman" w:cs="Times New Roman"/>
          <w:sz w:val="24"/>
          <w:szCs w:val="24"/>
        </w:rPr>
        <w:t>Відповідно до нормативного документу виробника Товару.</w:t>
      </w:r>
    </w:p>
    <w:p w:rsidR="007C5219" w:rsidRDefault="007C5219" w:rsidP="007C5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FA0E50">
        <w:rPr>
          <w:rFonts w:ascii="Times New Roman" w:hAnsi="Times New Roman" w:cs="Times New Roman"/>
          <w:bCs/>
          <w:sz w:val="24"/>
          <w:szCs w:val="24"/>
        </w:rPr>
        <w:t>Умови пакування, маркування:</w:t>
      </w:r>
      <w:r w:rsidRPr="00FA0E50">
        <w:rPr>
          <w:rFonts w:ascii="Times New Roman" w:hAnsi="Times New Roman" w:cs="Times New Roman"/>
          <w:sz w:val="24"/>
          <w:szCs w:val="24"/>
        </w:rPr>
        <w:t xml:space="preserve"> Товар повинен постачатись в упаковці, </w:t>
      </w:r>
      <w:r w:rsidRPr="00FA0E50">
        <w:rPr>
          <w:rFonts w:ascii="Times New Roman" w:hAnsi="Times New Roman" w:cs="Times New Roman"/>
          <w:bCs/>
          <w:sz w:val="24"/>
          <w:szCs w:val="24"/>
        </w:rPr>
        <w:t>яка відповідає характеру товару і захищає його від пошкоджень під час поставки,</w:t>
      </w:r>
      <w:r w:rsidRPr="00FA0E50">
        <w:rPr>
          <w:rFonts w:ascii="Times New Roman" w:hAnsi="Times New Roman" w:cs="Times New Roman"/>
          <w:sz w:val="24"/>
          <w:szCs w:val="24"/>
        </w:rPr>
        <w:t xml:space="preserve"> та з маркуванням виробника. Учасник повинен гарантувати якість продукції, а також наявність технічної документації, яка входить до комплекту постачання фірми-виробника.</w:t>
      </w:r>
    </w:p>
    <w:p w:rsidR="002C09E0" w:rsidRPr="00FA0E50" w:rsidRDefault="002C09E0" w:rsidP="007C5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kern w:val="2"/>
          <w:sz w:val="24"/>
          <w:szCs w:val="24"/>
          <w:lang w:eastAsia="ar-SA"/>
        </w:rPr>
        <w:t xml:space="preserve">            Строк поставки предмета закупівлі: До 31</w:t>
      </w:r>
      <w:r w:rsidRPr="006C14FB">
        <w:rPr>
          <w:rFonts w:ascii="Times New Roman" w:eastAsia="Times New Roman" w:hAnsi="Times New Roman" w:cs="Times New Roman"/>
          <w:bCs/>
          <w:spacing w:val="-4"/>
          <w:kern w:val="2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pacing w:val="-4"/>
          <w:kern w:val="2"/>
          <w:sz w:val="24"/>
          <w:szCs w:val="24"/>
          <w:lang w:eastAsia="ar-SA"/>
        </w:rPr>
        <w:t>10</w:t>
      </w:r>
      <w:r w:rsidRPr="006C14FB">
        <w:rPr>
          <w:rFonts w:ascii="Times New Roman" w:eastAsia="Times New Roman" w:hAnsi="Times New Roman" w:cs="Times New Roman"/>
          <w:bCs/>
          <w:spacing w:val="-4"/>
          <w:kern w:val="2"/>
          <w:sz w:val="24"/>
          <w:szCs w:val="24"/>
          <w:lang w:eastAsia="ar-SA"/>
        </w:rPr>
        <w:t>.2023 року включно.</w:t>
      </w:r>
      <w:r>
        <w:rPr>
          <w:rFonts w:ascii="Times New Roman" w:eastAsia="Times New Roman" w:hAnsi="Times New Roman" w:cs="Times New Roman"/>
          <w:bCs/>
          <w:spacing w:val="-4"/>
          <w:kern w:val="2"/>
          <w:sz w:val="24"/>
          <w:szCs w:val="24"/>
          <w:lang w:eastAsia="ar-SA"/>
        </w:rPr>
        <w:t xml:space="preserve"> </w:t>
      </w:r>
      <w:r w:rsidRPr="00C660F3">
        <w:rPr>
          <w:rFonts w:ascii="Times New Roman" w:eastAsia="Times New Roman" w:hAnsi="Times New Roman" w:cs="Times New Roman"/>
          <w:bCs/>
          <w:spacing w:val="-4"/>
          <w:kern w:val="2"/>
          <w:sz w:val="24"/>
          <w:szCs w:val="24"/>
          <w:lang w:eastAsia="ar-SA"/>
        </w:rPr>
        <w:t xml:space="preserve">Строк поставки Товару може бути продовжено у разі </w:t>
      </w:r>
      <w:r>
        <w:rPr>
          <w:rFonts w:ascii="Times New Roman" w:eastAsia="Times New Roman" w:hAnsi="Times New Roman" w:cs="Times New Roman"/>
          <w:bCs/>
          <w:spacing w:val="-4"/>
          <w:kern w:val="2"/>
          <w:sz w:val="24"/>
          <w:szCs w:val="24"/>
          <w:lang w:eastAsia="ar-SA"/>
        </w:rPr>
        <w:t>об</w:t>
      </w:r>
      <w:r w:rsidRPr="006F0018">
        <w:rPr>
          <w:rStyle w:val="0pt"/>
          <w:rFonts w:eastAsiaTheme="minorEastAsia"/>
          <w:sz w:val="24"/>
          <w:szCs w:val="24"/>
        </w:rPr>
        <w:t>ґ</w:t>
      </w:r>
      <w:r>
        <w:rPr>
          <w:rFonts w:ascii="Times New Roman" w:eastAsia="Times New Roman" w:hAnsi="Times New Roman" w:cs="Times New Roman"/>
          <w:bCs/>
          <w:spacing w:val="-4"/>
          <w:kern w:val="2"/>
          <w:sz w:val="24"/>
          <w:szCs w:val="24"/>
          <w:lang w:eastAsia="ar-SA"/>
        </w:rPr>
        <w:t>рунтованого</w:t>
      </w:r>
      <w:r w:rsidRPr="00C660F3">
        <w:rPr>
          <w:rFonts w:ascii="Times New Roman" w:eastAsia="Times New Roman" w:hAnsi="Times New Roman" w:cs="Times New Roman"/>
          <w:bCs/>
          <w:spacing w:val="-4"/>
          <w:kern w:val="2"/>
          <w:sz w:val="24"/>
          <w:szCs w:val="24"/>
          <w:lang w:eastAsia="ar-SA"/>
        </w:rPr>
        <w:t xml:space="preserve"> письмового звернення Постачальника</w:t>
      </w:r>
      <w:r>
        <w:rPr>
          <w:rFonts w:ascii="Times New Roman" w:eastAsia="Times New Roman" w:hAnsi="Times New Roman" w:cs="Times New Roman"/>
          <w:bCs/>
          <w:spacing w:val="-4"/>
          <w:kern w:val="2"/>
          <w:sz w:val="24"/>
          <w:szCs w:val="24"/>
          <w:lang w:eastAsia="ar-SA"/>
        </w:rPr>
        <w:t>/Продавця</w:t>
      </w:r>
      <w:r w:rsidRPr="00C660F3">
        <w:rPr>
          <w:rFonts w:ascii="Times New Roman" w:eastAsia="Times New Roman" w:hAnsi="Times New Roman" w:cs="Times New Roman"/>
          <w:bCs/>
          <w:spacing w:val="-4"/>
          <w:kern w:val="2"/>
          <w:sz w:val="24"/>
          <w:szCs w:val="24"/>
          <w:lang w:eastAsia="ar-SA"/>
        </w:rPr>
        <w:t>.</w:t>
      </w:r>
    </w:p>
    <w:p w:rsidR="009F1EDD" w:rsidRPr="006563A6" w:rsidRDefault="009F1EDD" w:rsidP="005C15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09E0" w:rsidRDefault="009F1EDD" w:rsidP="0001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A94">
        <w:rPr>
          <w:rFonts w:ascii="Times New Roman" w:hAnsi="Times New Roman" w:cs="Times New Roman"/>
          <w:sz w:val="24"/>
          <w:szCs w:val="24"/>
        </w:rPr>
        <w:t>Уповноважена особа</w:t>
      </w:r>
      <w:r w:rsidR="00015A94" w:rsidRPr="00015A94">
        <w:rPr>
          <w:rFonts w:ascii="Times New Roman" w:hAnsi="Times New Roman" w:cs="Times New Roman"/>
          <w:sz w:val="24"/>
          <w:szCs w:val="24"/>
        </w:rPr>
        <w:t>,</w:t>
      </w:r>
      <w:r w:rsidR="002C0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290" w:rsidRDefault="00015A94" w:rsidP="0001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A94">
        <w:rPr>
          <w:rFonts w:ascii="Times New Roman" w:hAnsi="Times New Roman" w:cs="Times New Roman"/>
          <w:sz w:val="24"/>
          <w:szCs w:val="24"/>
        </w:rPr>
        <w:t xml:space="preserve">головний спеціаліст відділу </w:t>
      </w:r>
      <w:r w:rsidR="00FD6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EDD" w:rsidRPr="00015A94" w:rsidRDefault="00015A94" w:rsidP="0001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A94">
        <w:rPr>
          <w:rFonts w:ascii="Times New Roman" w:hAnsi="Times New Roman" w:cs="Times New Roman"/>
          <w:sz w:val="24"/>
          <w:szCs w:val="24"/>
        </w:rPr>
        <w:t>бухгалтерського обліку та звітності</w:t>
      </w:r>
      <w:r w:rsidR="009F1EDD" w:rsidRPr="00015A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Наталія ВОРОНА</w:t>
      </w:r>
    </w:p>
    <w:sectPr w:rsidR="009F1EDD" w:rsidRPr="00015A94" w:rsidSect="00015A94">
      <w:footerReference w:type="default" r:id="rId7"/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219" w:rsidRDefault="007C5219" w:rsidP="003A458B">
      <w:pPr>
        <w:spacing w:after="0" w:line="240" w:lineRule="auto"/>
        <w:ind w:hanging="2"/>
      </w:pPr>
      <w:r>
        <w:separator/>
      </w:r>
    </w:p>
  </w:endnote>
  <w:endnote w:type="continuationSeparator" w:id="1">
    <w:p w:rsidR="007C5219" w:rsidRDefault="007C5219" w:rsidP="003A458B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643313"/>
      <w:docPartObj>
        <w:docPartGallery w:val="Page Numbers (Bottom of Page)"/>
        <w:docPartUnique/>
      </w:docPartObj>
    </w:sdtPr>
    <w:sdtContent>
      <w:p w:rsidR="007C5219" w:rsidRDefault="007C5219">
        <w:pPr>
          <w:pStyle w:val="a6"/>
          <w:jc w:val="center"/>
        </w:pPr>
        <w:fldSimple w:instr=" PAGE   \* MERGEFORMAT ">
          <w:r w:rsidR="00BB27FA">
            <w:rPr>
              <w:noProof/>
            </w:rPr>
            <w:t>2</w:t>
          </w:r>
        </w:fldSimple>
      </w:p>
    </w:sdtContent>
  </w:sdt>
  <w:p w:rsidR="007C5219" w:rsidRDefault="007C52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219" w:rsidRDefault="007C5219" w:rsidP="003A458B">
      <w:pPr>
        <w:spacing w:after="0" w:line="240" w:lineRule="auto"/>
        <w:ind w:hanging="2"/>
      </w:pPr>
      <w:r>
        <w:separator/>
      </w:r>
    </w:p>
  </w:footnote>
  <w:footnote w:type="continuationSeparator" w:id="1">
    <w:p w:rsidR="007C5219" w:rsidRDefault="007C5219" w:rsidP="003A458B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2DB"/>
    <w:multiLevelType w:val="multilevel"/>
    <w:tmpl w:val="DE0CFA52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1508"/>
    <w:rsid w:val="00015A94"/>
    <w:rsid w:val="00171D71"/>
    <w:rsid w:val="0017367C"/>
    <w:rsid w:val="00212821"/>
    <w:rsid w:val="00240BAF"/>
    <w:rsid w:val="0026360D"/>
    <w:rsid w:val="002C09E0"/>
    <w:rsid w:val="002D2229"/>
    <w:rsid w:val="003A458B"/>
    <w:rsid w:val="004A5CCA"/>
    <w:rsid w:val="005077CD"/>
    <w:rsid w:val="005B562C"/>
    <w:rsid w:val="005C1508"/>
    <w:rsid w:val="006055DE"/>
    <w:rsid w:val="00615CE3"/>
    <w:rsid w:val="006563A6"/>
    <w:rsid w:val="00673BCF"/>
    <w:rsid w:val="006F0018"/>
    <w:rsid w:val="006F2A0C"/>
    <w:rsid w:val="007170F3"/>
    <w:rsid w:val="007C5219"/>
    <w:rsid w:val="00827F38"/>
    <w:rsid w:val="00833B44"/>
    <w:rsid w:val="00953BAF"/>
    <w:rsid w:val="009C68A9"/>
    <w:rsid w:val="009F1EDD"/>
    <w:rsid w:val="00A05A93"/>
    <w:rsid w:val="00A621FD"/>
    <w:rsid w:val="00B64847"/>
    <w:rsid w:val="00BB27FA"/>
    <w:rsid w:val="00BC552F"/>
    <w:rsid w:val="00CD7155"/>
    <w:rsid w:val="00CE6F27"/>
    <w:rsid w:val="00D10EBD"/>
    <w:rsid w:val="00D76F02"/>
    <w:rsid w:val="00DC6E74"/>
    <w:rsid w:val="00DD1BA1"/>
    <w:rsid w:val="00DD3C03"/>
    <w:rsid w:val="00E71CBF"/>
    <w:rsid w:val="00EF08F9"/>
    <w:rsid w:val="00F07E80"/>
    <w:rsid w:val="00FD6290"/>
    <w:rsid w:val="00FE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1508"/>
    <w:rPr>
      <w:rFonts w:ascii="Times New Roman" w:eastAsia="Times New Roman" w:hAnsi="Times New Roman" w:cs="Times New Roman"/>
      <w:b/>
      <w:bCs/>
      <w:spacing w:val="12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5C1508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5C1508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20">
    <w:name w:val="Основной текст (2)"/>
    <w:basedOn w:val="a"/>
    <w:link w:val="2"/>
    <w:rsid w:val="005C1508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pacing w:val="12"/>
      <w:sz w:val="17"/>
      <w:szCs w:val="17"/>
    </w:rPr>
  </w:style>
  <w:style w:type="paragraph" w:customStyle="1" w:styleId="1">
    <w:name w:val="Основной текст1"/>
    <w:basedOn w:val="a"/>
    <w:link w:val="a3"/>
    <w:rsid w:val="005C1508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character" w:customStyle="1" w:styleId="3">
    <w:name w:val="Основной текст (3)_"/>
    <w:basedOn w:val="a0"/>
    <w:link w:val="30"/>
    <w:rsid w:val="005C1508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508"/>
    <w:pPr>
      <w:widowControl w:val="0"/>
      <w:shd w:val="clear" w:color="auto" w:fill="FFFFFF"/>
      <w:spacing w:before="240" w:after="240" w:line="226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40pt">
    <w:name w:val="Основной текст (4) + Не полужирный;Интервал 0 pt"/>
    <w:basedOn w:val="a0"/>
    <w:rsid w:val="005C1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uk-UA"/>
    </w:rPr>
  </w:style>
  <w:style w:type="character" w:customStyle="1" w:styleId="4">
    <w:name w:val="Основной текст (4)_"/>
    <w:basedOn w:val="a0"/>
    <w:link w:val="40"/>
    <w:rsid w:val="005C1508"/>
    <w:rPr>
      <w:rFonts w:ascii="Times New Roman" w:eastAsia="Times New Roman" w:hAnsi="Times New Roman" w:cs="Times New Roman"/>
      <w:b/>
      <w:bCs/>
      <w:spacing w:val="9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1508"/>
    <w:pPr>
      <w:widowControl w:val="0"/>
      <w:shd w:val="clear" w:color="auto" w:fill="FFFFFF"/>
      <w:spacing w:before="240" w:after="240" w:line="226" w:lineRule="exact"/>
      <w:jc w:val="both"/>
    </w:pPr>
    <w:rPr>
      <w:rFonts w:ascii="Times New Roman" w:eastAsia="Times New Roman" w:hAnsi="Times New Roman" w:cs="Times New Roman"/>
      <w:b/>
      <w:bCs/>
      <w:spacing w:val="9"/>
      <w:sz w:val="17"/>
      <w:szCs w:val="17"/>
    </w:rPr>
  </w:style>
  <w:style w:type="character" w:customStyle="1" w:styleId="0pt0">
    <w:name w:val="Основной текст + Курсив;Интервал 0 pt"/>
    <w:basedOn w:val="a3"/>
    <w:rsid w:val="005C15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95pt0pt80">
    <w:name w:val="Основной текст + 9;5 pt;Интервал 0 pt;Масштаб 80%"/>
    <w:basedOn w:val="a3"/>
    <w:rsid w:val="005C1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8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9pt0pt">
    <w:name w:val="Основной текст + 9 pt;Полужирный;Интервал 0 pt"/>
    <w:basedOn w:val="a3"/>
    <w:rsid w:val="005C1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10">
    <w:name w:val="Заголовок №1_"/>
    <w:basedOn w:val="a0"/>
    <w:link w:val="11"/>
    <w:rsid w:val="005C1508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5C1508"/>
    <w:pPr>
      <w:widowControl w:val="0"/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styleId="a4">
    <w:name w:val="header"/>
    <w:basedOn w:val="a"/>
    <w:link w:val="a5"/>
    <w:uiPriority w:val="99"/>
    <w:semiHidden/>
    <w:unhideWhenUsed/>
    <w:rsid w:val="003A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458B"/>
  </w:style>
  <w:style w:type="paragraph" w:styleId="a6">
    <w:name w:val="footer"/>
    <w:basedOn w:val="a"/>
    <w:link w:val="a7"/>
    <w:uiPriority w:val="99"/>
    <w:unhideWhenUsed/>
    <w:rsid w:val="003A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2023-09-15T07:11:00Z</dcterms:created>
  <dcterms:modified xsi:type="dcterms:W3CDTF">2023-10-03T13:29:00Z</dcterms:modified>
</cp:coreProperties>
</file>